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0ED5" w14:textId="77777777" w:rsidR="0074756A" w:rsidRPr="008B6E36" w:rsidRDefault="00F87309" w:rsidP="008B6E36">
      <w:pPr>
        <w:spacing w:after="0"/>
        <w:ind w:left="432" w:right="432"/>
        <w:jc w:val="center"/>
        <w:rPr>
          <w:sz w:val="20"/>
          <w:szCs w:val="20"/>
        </w:rPr>
      </w:pPr>
      <w:r w:rsidRPr="008B6E36">
        <w:rPr>
          <w:rFonts w:ascii="Times New Roman" w:eastAsia="Times New Roman" w:hAnsi="Times New Roman" w:cs="Times New Roman"/>
          <w:b/>
          <w:color w:val="221F1F"/>
          <w:sz w:val="20"/>
          <w:szCs w:val="20"/>
        </w:rPr>
        <w:t>FACT SHEET FOR RECIPIENTS AND CAREGIVERS</w:t>
      </w:r>
      <w:r w:rsidRPr="008B6E36">
        <w:rPr>
          <w:rFonts w:ascii="Times New Roman" w:eastAsia="Times New Roman" w:hAnsi="Times New Roman" w:cs="Times New Roman"/>
          <w:sz w:val="20"/>
          <w:szCs w:val="20"/>
        </w:rPr>
        <w:t xml:space="preserve"> </w:t>
      </w:r>
    </w:p>
    <w:p w14:paraId="095DC2A5" w14:textId="77777777" w:rsidR="0074756A" w:rsidRPr="008B6E36" w:rsidRDefault="00F87309">
      <w:pPr>
        <w:spacing w:after="2" w:line="256" w:lineRule="auto"/>
        <w:ind w:left="19" w:hanging="10"/>
        <w:jc w:val="center"/>
        <w:rPr>
          <w:sz w:val="20"/>
          <w:szCs w:val="20"/>
        </w:rPr>
      </w:pPr>
      <w:r w:rsidRPr="008B6E36">
        <w:rPr>
          <w:rFonts w:ascii="Times New Roman" w:eastAsia="Times New Roman" w:hAnsi="Times New Roman" w:cs="Times New Roman"/>
          <w:b/>
          <w:color w:val="221F1F"/>
          <w:sz w:val="20"/>
          <w:szCs w:val="20"/>
        </w:rPr>
        <w:t xml:space="preserve">EMERGENCY USE AUTHORIZATION (EUA) OF  </w:t>
      </w:r>
    </w:p>
    <w:p w14:paraId="6D00EF6F" w14:textId="77777777" w:rsidR="0074756A" w:rsidRPr="008B6E36" w:rsidRDefault="00F87309">
      <w:pPr>
        <w:spacing w:after="2" w:line="256" w:lineRule="auto"/>
        <w:ind w:left="19" w:right="9" w:hanging="10"/>
        <w:jc w:val="center"/>
        <w:rPr>
          <w:sz w:val="20"/>
          <w:szCs w:val="20"/>
        </w:rPr>
      </w:pPr>
      <w:r w:rsidRPr="008B6E36">
        <w:rPr>
          <w:rFonts w:ascii="Times New Roman" w:eastAsia="Times New Roman" w:hAnsi="Times New Roman" w:cs="Times New Roman"/>
          <w:b/>
          <w:color w:val="221F1F"/>
          <w:sz w:val="20"/>
          <w:szCs w:val="20"/>
        </w:rPr>
        <w:t>THE MODERNA COVID-19 VACCINE TO PREVENT CORONAVIRUS DISEASE 2019 (COVID-19) IN INDIVIDUALS 18 YEARS OF AGE AND OLDER</w:t>
      </w:r>
      <w:r w:rsidRPr="008B6E36">
        <w:rPr>
          <w:rFonts w:ascii="Times New Roman" w:eastAsia="Times New Roman" w:hAnsi="Times New Roman" w:cs="Times New Roman"/>
          <w:sz w:val="20"/>
          <w:szCs w:val="20"/>
        </w:rPr>
        <w:t xml:space="preserve"> </w:t>
      </w:r>
    </w:p>
    <w:p w14:paraId="57EE57B4" w14:textId="77777777" w:rsidR="0074756A" w:rsidRPr="008B6E36" w:rsidRDefault="00F87309">
      <w:pPr>
        <w:spacing w:after="0"/>
        <w:rPr>
          <w:sz w:val="20"/>
          <w:szCs w:val="20"/>
        </w:rPr>
      </w:pPr>
      <w:r w:rsidRPr="008B6E36">
        <w:rPr>
          <w:rFonts w:ascii="Times New Roman" w:eastAsia="Times New Roman" w:hAnsi="Times New Roman" w:cs="Times New Roman"/>
          <w:b/>
          <w:sz w:val="20"/>
          <w:szCs w:val="20"/>
        </w:rPr>
        <w:t xml:space="preserve"> </w:t>
      </w:r>
    </w:p>
    <w:p w14:paraId="6DA78142" w14:textId="77777777" w:rsidR="0074756A" w:rsidRPr="008B6E36" w:rsidRDefault="00F87309">
      <w:pPr>
        <w:spacing w:after="2" w:line="237" w:lineRule="auto"/>
        <w:ind w:left="-5" w:hanging="10"/>
        <w:rPr>
          <w:sz w:val="20"/>
          <w:szCs w:val="20"/>
        </w:rPr>
      </w:pPr>
      <w:r w:rsidRPr="008B6E36">
        <w:rPr>
          <w:rFonts w:ascii="Times New Roman" w:eastAsia="Times New Roman" w:hAnsi="Times New Roman" w:cs="Times New Roman"/>
          <w:color w:val="221F1F"/>
          <w:sz w:val="20"/>
          <w:szCs w:val="20"/>
        </w:rPr>
        <w:t>You are being offered the Moderna COVID-19 Vaccine to prevent Coronavirus Disease 2019 (COVID-19) caused by SARS-CoV-2. This Fact Sheet contains information to help you understand the risks and benefits of the Moderna COVID-19 Vaccine, which you may receive because there is currently a pandemic of COVID-19.</w:t>
      </w:r>
      <w:r w:rsidRPr="008B6E36">
        <w:rPr>
          <w:rFonts w:ascii="Times New Roman" w:eastAsia="Times New Roman" w:hAnsi="Times New Roman" w:cs="Times New Roman"/>
          <w:sz w:val="20"/>
          <w:szCs w:val="20"/>
        </w:rPr>
        <w:t xml:space="preserve"> </w:t>
      </w:r>
    </w:p>
    <w:p w14:paraId="4E16BE42"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598DB86D"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 xml:space="preserve">The Moderna COVID-19 Vaccine is a vaccine and may prevent you from getting COVID-19. </w:t>
      </w:r>
    </w:p>
    <w:p w14:paraId="2CE90E42"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There is no U.S. Food and Drug Administration (FDA) approved vaccine to prevent COVID-19.</w:t>
      </w:r>
      <w:r w:rsidRPr="008B6E36">
        <w:rPr>
          <w:rFonts w:ascii="Times New Roman" w:eastAsia="Times New Roman" w:hAnsi="Times New Roman" w:cs="Times New Roman"/>
          <w:sz w:val="20"/>
          <w:szCs w:val="20"/>
        </w:rPr>
        <w:t xml:space="preserve"> </w:t>
      </w:r>
    </w:p>
    <w:p w14:paraId="03D4B998"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12E0B7DD" w14:textId="77777777" w:rsidR="0074756A" w:rsidRPr="008B6E36" w:rsidRDefault="00F87309">
      <w:pPr>
        <w:spacing w:after="5" w:line="247" w:lineRule="auto"/>
        <w:ind w:left="-4" w:right="177" w:hanging="10"/>
        <w:jc w:val="both"/>
        <w:rPr>
          <w:sz w:val="20"/>
          <w:szCs w:val="20"/>
        </w:rPr>
      </w:pPr>
      <w:r w:rsidRPr="008B6E36">
        <w:rPr>
          <w:rFonts w:ascii="Times New Roman" w:eastAsia="Times New Roman" w:hAnsi="Times New Roman" w:cs="Times New Roman"/>
          <w:color w:val="221F1F"/>
          <w:sz w:val="20"/>
          <w:szCs w:val="20"/>
        </w:rPr>
        <w:t>Read this Fact Sheet for information about the Moderna COVID-19 Vaccine. Talk to the vaccination provider if you have questions. It is your choice to receive the Moderna COVID-19 Vaccine</w:t>
      </w:r>
      <w:r w:rsidRPr="008B6E36">
        <w:rPr>
          <w:rFonts w:ascii="Times New Roman" w:eastAsia="Times New Roman" w:hAnsi="Times New Roman" w:cs="Times New Roman"/>
          <w:i/>
          <w:color w:val="221F1F"/>
          <w:sz w:val="20"/>
          <w:szCs w:val="20"/>
        </w:rPr>
        <w:t>.</w:t>
      </w:r>
      <w:r w:rsidRPr="008B6E36">
        <w:rPr>
          <w:rFonts w:ascii="Times New Roman" w:eastAsia="Times New Roman" w:hAnsi="Times New Roman" w:cs="Times New Roman"/>
          <w:sz w:val="20"/>
          <w:szCs w:val="20"/>
        </w:rPr>
        <w:t xml:space="preserve"> </w:t>
      </w:r>
    </w:p>
    <w:p w14:paraId="51FA633D" w14:textId="77777777" w:rsidR="0074756A" w:rsidRPr="008B6E36" w:rsidRDefault="00F87309">
      <w:pPr>
        <w:spacing w:after="0"/>
        <w:rPr>
          <w:sz w:val="20"/>
          <w:szCs w:val="20"/>
        </w:rPr>
      </w:pPr>
      <w:r w:rsidRPr="008B6E36">
        <w:rPr>
          <w:rFonts w:ascii="Times New Roman" w:eastAsia="Times New Roman" w:hAnsi="Times New Roman" w:cs="Times New Roman"/>
          <w:i/>
          <w:sz w:val="20"/>
          <w:szCs w:val="20"/>
        </w:rPr>
        <w:t xml:space="preserve"> </w:t>
      </w:r>
    </w:p>
    <w:p w14:paraId="0DBDFFB8"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The Moderna COVID-19 Vaccine is administered as a</w:t>
      </w:r>
      <w:r w:rsidRPr="008B6E36">
        <w:rPr>
          <w:sz w:val="20"/>
          <w:szCs w:val="20"/>
        </w:rPr>
        <w:t xml:space="preserve"> </w:t>
      </w:r>
      <w:r w:rsidRPr="008B6E36">
        <w:rPr>
          <w:rFonts w:ascii="Times New Roman" w:eastAsia="Times New Roman" w:hAnsi="Times New Roman" w:cs="Times New Roman"/>
          <w:sz w:val="20"/>
          <w:szCs w:val="20"/>
        </w:rPr>
        <w:t xml:space="preserve">2-dose series, 1 month apart, into the muscle. </w:t>
      </w:r>
    </w:p>
    <w:p w14:paraId="4D07E02E"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4230103D"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The Moderna COVID-19 Vaccine may not protect everyone. </w:t>
      </w:r>
    </w:p>
    <w:p w14:paraId="48EBD198"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19D4A178"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This Fact Sheet may have been updated. For the most recent Fact Sheet, please visit </w:t>
      </w:r>
      <w:hyperlink r:id="rId7">
        <w:r w:rsidRPr="008B6E36">
          <w:rPr>
            <w:rFonts w:ascii="Times New Roman" w:eastAsia="Times New Roman" w:hAnsi="Times New Roman" w:cs="Times New Roman"/>
            <w:color w:val="0000FF"/>
            <w:sz w:val="20"/>
            <w:szCs w:val="20"/>
            <w:u w:val="single" w:color="0000FF"/>
          </w:rPr>
          <w:t>www.modernatx.com/covid19vaccine-eua</w:t>
        </w:r>
      </w:hyperlink>
      <w:hyperlink r:id="rId8">
        <w:r w:rsidRPr="008B6E36">
          <w:rPr>
            <w:rFonts w:ascii="Times New Roman" w:eastAsia="Times New Roman" w:hAnsi="Times New Roman" w:cs="Times New Roman"/>
            <w:sz w:val="20"/>
            <w:szCs w:val="20"/>
          </w:rPr>
          <w:t>.</w:t>
        </w:r>
      </w:hyperlink>
      <w:r w:rsidRPr="008B6E36">
        <w:rPr>
          <w:rFonts w:ascii="Times New Roman" w:eastAsia="Times New Roman" w:hAnsi="Times New Roman" w:cs="Times New Roman"/>
          <w:sz w:val="20"/>
          <w:szCs w:val="20"/>
        </w:rPr>
        <w:t xml:space="preserve"> </w:t>
      </w:r>
    </w:p>
    <w:p w14:paraId="0D4325A1"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64074B55"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 xml:space="preserve">WHAT YOU NEED TO KNOW BEFORE YOU GET THIS VACCINE </w:t>
      </w:r>
    </w:p>
    <w:p w14:paraId="06E1DE6A" w14:textId="77777777" w:rsidR="0074756A" w:rsidRPr="008B6E36" w:rsidRDefault="00F87309">
      <w:pPr>
        <w:spacing w:after="0"/>
        <w:ind w:left="1"/>
        <w:rPr>
          <w:sz w:val="20"/>
          <w:szCs w:val="20"/>
        </w:rPr>
      </w:pPr>
      <w:r w:rsidRPr="008B6E36">
        <w:rPr>
          <w:rFonts w:ascii="Times New Roman" w:eastAsia="Times New Roman" w:hAnsi="Times New Roman" w:cs="Times New Roman"/>
          <w:b/>
          <w:color w:val="221F1F"/>
          <w:sz w:val="20"/>
          <w:szCs w:val="20"/>
        </w:rPr>
        <w:t xml:space="preserve"> </w:t>
      </w:r>
    </w:p>
    <w:p w14:paraId="221E3684"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IS COVID-19?</w:t>
      </w:r>
      <w:r w:rsidRPr="008B6E36">
        <w:rPr>
          <w:rFonts w:ascii="Times New Roman" w:eastAsia="Times New Roman" w:hAnsi="Times New Roman" w:cs="Times New Roman"/>
          <w:sz w:val="20"/>
          <w:szCs w:val="20"/>
        </w:rPr>
        <w:t xml:space="preserve"> </w:t>
      </w:r>
    </w:p>
    <w:p w14:paraId="7C1E2DA8" w14:textId="77777777" w:rsidR="0074756A" w:rsidRPr="008B6E36" w:rsidRDefault="00F87309">
      <w:pPr>
        <w:spacing w:after="6" w:line="248" w:lineRule="auto"/>
        <w:ind w:left="-4" w:right="103" w:hanging="10"/>
        <w:jc w:val="both"/>
        <w:rPr>
          <w:sz w:val="20"/>
          <w:szCs w:val="20"/>
        </w:rPr>
      </w:pPr>
      <w:r w:rsidRPr="008B6E36">
        <w:rPr>
          <w:rFonts w:ascii="Times New Roman" w:eastAsia="Times New Roman" w:hAnsi="Times New Roman" w:cs="Times New Roman"/>
          <w:sz w:val="20"/>
          <w:szCs w:val="20"/>
        </w:rPr>
        <w:t xml:space="preserve">COVID-19 is caused by a coronavirus called SARS-CoV-2. This type of coronavirus has not been seen before. You can get COVID-19 through contact with another person who has the virus. It is predominantly a respiratory illness that can affect other organs. People with COVID19 have had a wide range of symptoms reported, ranging from mild symptoms to severe illness. Symptoms may appear 2 to 14 days after exposure to the virus. Symptoms may include: fever or chills; cough; shortness of breath; fatigue; muscle or body aches; headache; new loss of taste or smell; sore throat; congestion or runny nose; nausea or vomiting; diarrhea. </w:t>
      </w:r>
    </w:p>
    <w:p w14:paraId="2CCA7FB7"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6F9268B8"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IS THE MODERNA COVID-19 VACCINE?</w:t>
      </w:r>
      <w:r w:rsidRPr="008B6E36">
        <w:rPr>
          <w:rFonts w:ascii="Times New Roman" w:eastAsia="Times New Roman" w:hAnsi="Times New Roman" w:cs="Times New Roman"/>
          <w:sz w:val="20"/>
          <w:szCs w:val="20"/>
        </w:rPr>
        <w:t xml:space="preserve"> </w:t>
      </w:r>
    </w:p>
    <w:p w14:paraId="5EC8417E"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The Moderna COVID-19 Vaccine is an unapproved vaccine that may prevent COVID-19. There is no FDA-approved vaccine to prevent COVID-19.</w:t>
      </w:r>
      <w:r w:rsidRPr="008B6E36">
        <w:rPr>
          <w:rFonts w:ascii="Times New Roman" w:eastAsia="Times New Roman" w:hAnsi="Times New Roman" w:cs="Times New Roman"/>
          <w:sz w:val="20"/>
          <w:szCs w:val="20"/>
        </w:rPr>
        <w:t xml:space="preserve"> </w:t>
      </w:r>
    </w:p>
    <w:p w14:paraId="43857948"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728A9851" w14:textId="77777777" w:rsidR="0074756A" w:rsidRPr="008B6E36" w:rsidRDefault="00F87309">
      <w:pPr>
        <w:spacing w:after="2" w:line="237" w:lineRule="auto"/>
        <w:ind w:left="-5" w:hanging="10"/>
        <w:rPr>
          <w:sz w:val="20"/>
          <w:szCs w:val="20"/>
        </w:rPr>
      </w:pPr>
      <w:r w:rsidRPr="008B6E36">
        <w:rPr>
          <w:rFonts w:ascii="Times New Roman" w:eastAsia="Times New Roman" w:hAnsi="Times New Roman" w:cs="Times New Roman"/>
          <w:color w:val="221F1F"/>
          <w:sz w:val="20"/>
          <w:szCs w:val="20"/>
        </w:rPr>
        <w:t>The FDA has authorized the emergency use of the Moderna COVID-19 Vaccine to prevent COVID-19 in individuals 18 years of age and older under an Emergency Use Authorization (EUA).</w:t>
      </w:r>
      <w:r w:rsidRPr="008B6E36">
        <w:rPr>
          <w:rFonts w:ascii="Times New Roman" w:eastAsia="Times New Roman" w:hAnsi="Times New Roman" w:cs="Times New Roman"/>
          <w:sz w:val="20"/>
          <w:szCs w:val="20"/>
        </w:rPr>
        <w:t xml:space="preserve"> </w:t>
      </w:r>
    </w:p>
    <w:p w14:paraId="4A026179"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58623725" w14:textId="77777777" w:rsidR="0074756A" w:rsidRPr="008B6E36" w:rsidRDefault="00F87309">
      <w:pPr>
        <w:spacing w:after="357" w:line="247" w:lineRule="auto"/>
        <w:ind w:left="-4" w:hanging="10"/>
        <w:jc w:val="both"/>
        <w:rPr>
          <w:sz w:val="20"/>
          <w:szCs w:val="20"/>
        </w:rPr>
      </w:pPr>
      <w:r w:rsidRPr="008B6E36">
        <w:rPr>
          <w:rFonts w:ascii="Times New Roman" w:eastAsia="Times New Roman" w:hAnsi="Times New Roman" w:cs="Times New Roman"/>
          <w:color w:val="221F1F"/>
          <w:sz w:val="20"/>
          <w:szCs w:val="20"/>
        </w:rPr>
        <w:t>For more information on EUA, see the “</w:t>
      </w:r>
      <w:r w:rsidRPr="008B6E36">
        <w:rPr>
          <w:rFonts w:ascii="Times New Roman" w:eastAsia="Times New Roman" w:hAnsi="Times New Roman" w:cs="Times New Roman"/>
          <w:b/>
          <w:color w:val="221F1F"/>
          <w:sz w:val="20"/>
          <w:szCs w:val="20"/>
        </w:rPr>
        <w:t>What is an Emergency Use Authorization (EUA)?</w:t>
      </w:r>
      <w:r w:rsidRPr="008B6E36">
        <w:rPr>
          <w:rFonts w:ascii="Times New Roman" w:eastAsia="Times New Roman" w:hAnsi="Times New Roman" w:cs="Times New Roman"/>
          <w:color w:val="221F1F"/>
          <w:sz w:val="20"/>
          <w:szCs w:val="20"/>
        </w:rPr>
        <w:t xml:space="preserve">” section at the end of this Fact Sheet. </w:t>
      </w:r>
    </w:p>
    <w:p w14:paraId="4AEA7EA0"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Revised: 12/2020 </w:t>
      </w:r>
    </w:p>
    <w:p w14:paraId="2108A774" w14:textId="77777777" w:rsidR="0074756A" w:rsidRPr="008B6E36" w:rsidRDefault="00F87309">
      <w:pPr>
        <w:spacing w:after="0"/>
        <w:ind w:left="1"/>
        <w:rPr>
          <w:sz w:val="20"/>
          <w:szCs w:val="20"/>
        </w:rPr>
      </w:pPr>
      <w:r w:rsidRPr="008B6E36">
        <w:rPr>
          <w:rFonts w:ascii="Times New Roman" w:eastAsia="Times New Roman" w:hAnsi="Times New Roman" w:cs="Times New Roman"/>
          <w:color w:val="221F1F"/>
          <w:sz w:val="20"/>
          <w:szCs w:val="20"/>
        </w:rPr>
        <w:t xml:space="preserve"> </w:t>
      </w:r>
    </w:p>
    <w:p w14:paraId="640CD31F"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SHOULD YOU MENTION TO YOUR VACCINATION PROVIDER BEFORE YOU GET THE MODERNA COVID-19 VACCINE?</w:t>
      </w:r>
      <w:r w:rsidRPr="008B6E36">
        <w:rPr>
          <w:rFonts w:ascii="Times New Roman" w:eastAsia="Times New Roman" w:hAnsi="Times New Roman" w:cs="Times New Roman"/>
          <w:sz w:val="20"/>
          <w:szCs w:val="20"/>
        </w:rPr>
        <w:t xml:space="preserve"> </w:t>
      </w:r>
    </w:p>
    <w:p w14:paraId="5B0C3F20"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Tell your vaccination provider about all of your medical conditions, including if you:</w:t>
      </w:r>
      <w:r w:rsidRPr="008B6E36">
        <w:rPr>
          <w:rFonts w:ascii="Times New Roman" w:eastAsia="Times New Roman" w:hAnsi="Times New Roman" w:cs="Times New Roman"/>
          <w:sz w:val="20"/>
          <w:szCs w:val="20"/>
        </w:rPr>
        <w:t xml:space="preserve"> </w:t>
      </w:r>
    </w:p>
    <w:p w14:paraId="7FDE99EB" w14:textId="77777777" w:rsidR="0074756A" w:rsidRPr="008B6E36" w:rsidRDefault="00F87309">
      <w:pPr>
        <w:numPr>
          <w:ilvl w:val="0"/>
          <w:numId w:val="1"/>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have any allergies </w:t>
      </w:r>
    </w:p>
    <w:p w14:paraId="19C3D0C6" w14:textId="77777777" w:rsidR="0074756A" w:rsidRPr="008B6E36" w:rsidRDefault="00F87309">
      <w:pPr>
        <w:numPr>
          <w:ilvl w:val="0"/>
          <w:numId w:val="1"/>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have a fever </w:t>
      </w:r>
    </w:p>
    <w:p w14:paraId="082CEDE9" w14:textId="77777777" w:rsidR="0074756A" w:rsidRPr="008B6E36" w:rsidRDefault="00F87309">
      <w:pPr>
        <w:numPr>
          <w:ilvl w:val="0"/>
          <w:numId w:val="1"/>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have a bleeding disorder or are on a blood thinner </w:t>
      </w:r>
    </w:p>
    <w:p w14:paraId="3EAFBD0A" w14:textId="77777777" w:rsidR="0074756A" w:rsidRPr="008B6E36" w:rsidRDefault="00F87309">
      <w:pPr>
        <w:numPr>
          <w:ilvl w:val="0"/>
          <w:numId w:val="1"/>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are immunocompromised or are on a medicine that affects your immune system </w:t>
      </w:r>
    </w:p>
    <w:p w14:paraId="76F407B7" w14:textId="77777777" w:rsidR="0074756A" w:rsidRPr="008B6E36" w:rsidRDefault="00F87309">
      <w:pPr>
        <w:numPr>
          <w:ilvl w:val="0"/>
          <w:numId w:val="1"/>
        </w:numPr>
        <w:spacing w:after="5" w:line="247" w:lineRule="auto"/>
        <w:ind w:hanging="352"/>
        <w:jc w:val="both"/>
        <w:rPr>
          <w:sz w:val="20"/>
          <w:szCs w:val="20"/>
        </w:rPr>
      </w:pPr>
      <w:r w:rsidRPr="008B6E36">
        <w:rPr>
          <w:rFonts w:ascii="Times New Roman" w:eastAsia="Times New Roman" w:hAnsi="Times New Roman" w:cs="Times New Roman"/>
          <w:color w:val="221F1F"/>
          <w:sz w:val="20"/>
          <w:szCs w:val="20"/>
        </w:rPr>
        <w:t>are pregnant or plan to become pregnant</w:t>
      </w:r>
      <w:r w:rsidRPr="008B6E36">
        <w:rPr>
          <w:rFonts w:ascii="Times New Roman" w:eastAsia="Times New Roman" w:hAnsi="Times New Roman" w:cs="Times New Roman"/>
          <w:sz w:val="20"/>
          <w:szCs w:val="20"/>
        </w:rPr>
        <w:t xml:space="preserve"> </w:t>
      </w:r>
    </w:p>
    <w:p w14:paraId="0AD8E494" w14:textId="77777777" w:rsidR="0074756A" w:rsidRPr="008B6E36" w:rsidRDefault="00F87309">
      <w:pPr>
        <w:numPr>
          <w:ilvl w:val="0"/>
          <w:numId w:val="1"/>
        </w:numPr>
        <w:spacing w:after="5" w:line="247" w:lineRule="auto"/>
        <w:ind w:hanging="352"/>
        <w:jc w:val="both"/>
        <w:rPr>
          <w:sz w:val="20"/>
          <w:szCs w:val="20"/>
        </w:rPr>
      </w:pPr>
      <w:r w:rsidRPr="008B6E36">
        <w:rPr>
          <w:rFonts w:ascii="Times New Roman" w:eastAsia="Times New Roman" w:hAnsi="Times New Roman" w:cs="Times New Roman"/>
          <w:color w:val="221F1F"/>
          <w:sz w:val="20"/>
          <w:szCs w:val="20"/>
        </w:rPr>
        <w:t>are breastfeeding</w:t>
      </w:r>
      <w:r w:rsidRPr="008B6E36">
        <w:rPr>
          <w:rFonts w:ascii="Times New Roman" w:eastAsia="Times New Roman" w:hAnsi="Times New Roman" w:cs="Times New Roman"/>
          <w:sz w:val="20"/>
          <w:szCs w:val="20"/>
        </w:rPr>
        <w:t xml:space="preserve"> </w:t>
      </w:r>
    </w:p>
    <w:p w14:paraId="3DC5C73A" w14:textId="77777777" w:rsidR="0074756A" w:rsidRPr="008B6E36" w:rsidRDefault="00F87309">
      <w:pPr>
        <w:numPr>
          <w:ilvl w:val="0"/>
          <w:numId w:val="1"/>
        </w:numPr>
        <w:spacing w:after="5" w:line="247" w:lineRule="auto"/>
        <w:ind w:hanging="352"/>
        <w:jc w:val="both"/>
        <w:rPr>
          <w:sz w:val="20"/>
          <w:szCs w:val="20"/>
        </w:rPr>
      </w:pPr>
      <w:r w:rsidRPr="008B6E36">
        <w:rPr>
          <w:rFonts w:ascii="Times New Roman" w:eastAsia="Times New Roman" w:hAnsi="Times New Roman" w:cs="Times New Roman"/>
          <w:color w:val="221F1F"/>
          <w:sz w:val="20"/>
          <w:szCs w:val="20"/>
        </w:rPr>
        <w:t>have received another COVID-19 vaccine</w:t>
      </w:r>
      <w:r w:rsidRPr="008B6E36">
        <w:rPr>
          <w:rFonts w:ascii="Times New Roman" w:eastAsia="Times New Roman" w:hAnsi="Times New Roman" w:cs="Times New Roman"/>
          <w:sz w:val="20"/>
          <w:szCs w:val="20"/>
        </w:rPr>
        <w:t xml:space="preserve"> </w:t>
      </w:r>
    </w:p>
    <w:p w14:paraId="6778BE28"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1E23E651"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WHO SHOULD GET THE MODERNA COVID-19 VACCINE?</w:t>
      </w:r>
      <w:r w:rsidRPr="008B6E36">
        <w:rPr>
          <w:rFonts w:ascii="Times New Roman" w:eastAsia="Times New Roman" w:hAnsi="Times New Roman" w:cs="Times New Roman"/>
          <w:sz w:val="20"/>
          <w:szCs w:val="20"/>
        </w:rPr>
        <w:t xml:space="preserve"> </w:t>
      </w:r>
    </w:p>
    <w:p w14:paraId="62476679"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FDA has authorized the emergency use of the Moderna COVID-19 Vaccine in individuals 18 years of age and older.</w:t>
      </w:r>
      <w:r w:rsidRPr="008B6E36">
        <w:rPr>
          <w:rFonts w:ascii="Times New Roman" w:eastAsia="Times New Roman" w:hAnsi="Times New Roman" w:cs="Times New Roman"/>
          <w:sz w:val="20"/>
          <w:szCs w:val="20"/>
        </w:rPr>
        <w:t xml:space="preserve"> </w:t>
      </w:r>
    </w:p>
    <w:p w14:paraId="683320DF"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lastRenderedPageBreak/>
        <w:t xml:space="preserve"> </w:t>
      </w:r>
    </w:p>
    <w:p w14:paraId="0C8100F4"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 xml:space="preserve">WHO SHOULD </w:t>
      </w:r>
      <w:r w:rsidRPr="008B6E36">
        <w:rPr>
          <w:rFonts w:ascii="Times New Roman" w:eastAsia="Times New Roman" w:hAnsi="Times New Roman" w:cs="Times New Roman"/>
          <w:b/>
          <w:color w:val="221F1F"/>
          <w:sz w:val="20"/>
          <w:szCs w:val="20"/>
          <w:u w:val="single" w:color="221F1F"/>
        </w:rPr>
        <w:t>NOT</w:t>
      </w:r>
      <w:r w:rsidRPr="008B6E36">
        <w:rPr>
          <w:rFonts w:ascii="Times New Roman" w:eastAsia="Times New Roman" w:hAnsi="Times New Roman" w:cs="Times New Roman"/>
          <w:b/>
          <w:color w:val="221F1F"/>
          <w:sz w:val="20"/>
          <w:szCs w:val="20"/>
        </w:rPr>
        <w:t xml:space="preserve"> GET THE MODERNA COVID-19 VACCINE?</w:t>
      </w:r>
      <w:r w:rsidRPr="008B6E36">
        <w:rPr>
          <w:rFonts w:ascii="Times New Roman" w:eastAsia="Times New Roman" w:hAnsi="Times New Roman" w:cs="Times New Roman"/>
          <w:sz w:val="20"/>
          <w:szCs w:val="20"/>
        </w:rPr>
        <w:t xml:space="preserve"> </w:t>
      </w:r>
    </w:p>
    <w:p w14:paraId="4C0E405F"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You should not get the Moderna COVID-19 Vaccine if you:</w:t>
      </w:r>
      <w:r w:rsidRPr="008B6E36">
        <w:rPr>
          <w:rFonts w:ascii="Times New Roman" w:eastAsia="Times New Roman" w:hAnsi="Times New Roman" w:cs="Times New Roman"/>
          <w:sz w:val="20"/>
          <w:szCs w:val="20"/>
        </w:rPr>
        <w:t xml:space="preserve"> </w:t>
      </w:r>
    </w:p>
    <w:p w14:paraId="59C84B09" w14:textId="77777777" w:rsidR="0074756A" w:rsidRPr="008B6E36" w:rsidRDefault="00F87309">
      <w:pPr>
        <w:numPr>
          <w:ilvl w:val="0"/>
          <w:numId w:val="1"/>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had a severe allergic reaction after a previous dose of this vaccine </w:t>
      </w:r>
    </w:p>
    <w:p w14:paraId="73F37FE4" w14:textId="77777777" w:rsidR="0074756A" w:rsidRPr="008B6E36" w:rsidRDefault="00F87309">
      <w:pPr>
        <w:numPr>
          <w:ilvl w:val="0"/>
          <w:numId w:val="1"/>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had a severe allergic reaction to any ingredient of this vaccine  </w:t>
      </w:r>
    </w:p>
    <w:p w14:paraId="5F7E560C" w14:textId="77777777" w:rsidR="0074756A" w:rsidRPr="008B6E36" w:rsidRDefault="00F87309">
      <w:pPr>
        <w:spacing w:after="0"/>
        <w:ind w:left="721"/>
        <w:rPr>
          <w:sz w:val="20"/>
          <w:szCs w:val="20"/>
        </w:rPr>
      </w:pPr>
      <w:r w:rsidRPr="008B6E36">
        <w:rPr>
          <w:rFonts w:ascii="Times New Roman" w:eastAsia="Times New Roman" w:hAnsi="Times New Roman" w:cs="Times New Roman"/>
          <w:sz w:val="20"/>
          <w:szCs w:val="20"/>
        </w:rPr>
        <w:t xml:space="preserve"> </w:t>
      </w:r>
    </w:p>
    <w:p w14:paraId="0CB7ECE5"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ARE THE INGREDIENTS IN THE MODERNA COVID-19 VACCINE?</w:t>
      </w:r>
      <w:r w:rsidRPr="008B6E36">
        <w:rPr>
          <w:rFonts w:ascii="Times New Roman" w:eastAsia="Times New Roman" w:hAnsi="Times New Roman" w:cs="Times New Roman"/>
          <w:sz w:val="20"/>
          <w:szCs w:val="20"/>
        </w:rPr>
        <w:t xml:space="preserve"> </w:t>
      </w:r>
    </w:p>
    <w:p w14:paraId="0707BB34"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 xml:space="preserve">The Moderna COVID-19 Vaccine contains the following ingredients: messenger ribonucleic acid (mRNA), lipids (SM-102, </w:t>
      </w:r>
      <w:r w:rsidRPr="008B6E36">
        <w:rPr>
          <w:rFonts w:ascii="Times New Roman" w:eastAsia="Times New Roman" w:hAnsi="Times New Roman" w:cs="Times New Roman"/>
          <w:sz w:val="20"/>
          <w:szCs w:val="20"/>
        </w:rPr>
        <w:t>polyethylene glycol [PEG] 2000 dimyristoyl glycerol [DMG]</w:t>
      </w:r>
      <w:r w:rsidRPr="008B6E36">
        <w:rPr>
          <w:rFonts w:ascii="Times New Roman" w:eastAsia="Times New Roman" w:hAnsi="Times New Roman" w:cs="Times New Roman"/>
          <w:color w:val="221F1F"/>
          <w:sz w:val="20"/>
          <w:szCs w:val="20"/>
        </w:rPr>
        <w:t>, cholesterol, and 1,2-distearoyl-sn-glycero-3-phosphocholine [DSPC]), tromethamine, tromethamine hydrochloride, acetic acid, sodium acetate, and sucrose.</w:t>
      </w:r>
      <w:r w:rsidRPr="008B6E36">
        <w:rPr>
          <w:rFonts w:ascii="Times New Roman" w:eastAsia="Times New Roman" w:hAnsi="Times New Roman" w:cs="Times New Roman"/>
          <w:sz w:val="20"/>
          <w:szCs w:val="20"/>
        </w:rPr>
        <w:t xml:space="preserve"> </w:t>
      </w:r>
    </w:p>
    <w:p w14:paraId="4EA55B3C" w14:textId="77777777" w:rsidR="0074756A" w:rsidRPr="008B6E36" w:rsidRDefault="00F87309">
      <w:pPr>
        <w:spacing w:after="0"/>
        <w:ind w:left="721"/>
        <w:rPr>
          <w:sz w:val="20"/>
          <w:szCs w:val="20"/>
        </w:rPr>
      </w:pPr>
      <w:r w:rsidRPr="008B6E36">
        <w:rPr>
          <w:rFonts w:ascii="Times New Roman" w:eastAsia="Times New Roman" w:hAnsi="Times New Roman" w:cs="Times New Roman"/>
          <w:sz w:val="20"/>
          <w:szCs w:val="20"/>
        </w:rPr>
        <w:t xml:space="preserve"> </w:t>
      </w:r>
    </w:p>
    <w:p w14:paraId="38A9E01E"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HOW IS THE MODERNA COVID-19 VACCINE GIVEN?</w:t>
      </w:r>
      <w:r w:rsidRPr="008B6E36">
        <w:rPr>
          <w:rFonts w:ascii="Times New Roman" w:eastAsia="Times New Roman" w:hAnsi="Times New Roman" w:cs="Times New Roman"/>
          <w:sz w:val="20"/>
          <w:szCs w:val="20"/>
        </w:rPr>
        <w:t xml:space="preserve"> </w:t>
      </w:r>
    </w:p>
    <w:p w14:paraId="6807B823"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 xml:space="preserve">The Moderna COVID-19 Vaccine will be given to you as an injection into the muscle. </w:t>
      </w:r>
      <w:r w:rsidRPr="008B6E36">
        <w:rPr>
          <w:rFonts w:ascii="Times New Roman" w:eastAsia="Times New Roman" w:hAnsi="Times New Roman" w:cs="Times New Roman"/>
          <w:sz w:val="20"/>
          <w:szCs w:val="20"/>
        </w:rPr>
        <w:t xml:space="preserve"> </w:t>
      </w:r>
    </w:p>
    <w:p w14:paraId="0B2FFD5F"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4B17D325"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The Moderna COVID-19 Vaccine vaccination series is 2 doses given 1 month apart. </w:t>
      </w:r>
    </w:p>
    <w:p w14:paraId="6C0BFDAB"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230F710C"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If you receive one dose of the Moderna COVID-19 Vaccine, you should receive a second dose of the same vaccine 1 month later to complete the vaccination series. </w:t>
      </w:r>
    </w:p>
    <w:p w14:paraId="2270B0CE"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583B8156"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HAS THE MODERNA COVID-19 VACCINE BEEN USED BEFORE?</w:t>
      </w:r>
      <w:r w:rsidRPr="008B6E36">
        <w:rPr>
          <w:rFonts w:ascii="Times New Roman" w:eastAsia="Times New Roman" w:hAnsi="Times New Roman" w:cs="Times New Roman"/>
          <w:sz w:val="20"/>
          <w:szCs w:val="20"/>
        </w:rPr>
        <w:t xml:space="preserve"> </w:t>
      </w:r>
    </w:p>
    <w:p w14:paraId="7DDDAA6A" w14:textId="77777777" w:rsidR="0074756A" w:rsidRPr="008B6E36" w:rsidRDefault="00F87309">
      <w:pPr>
        <w:spacing w:after="5" w:line="247" w:lineRule="auto"/>
        <w:ind w:left="-4" w:right="511" w:hanging="10"/>
        <w:jc w:val="both"/>
        <w:rPr>
          <w:sz w:val="20"/>
          <w:szCs w:val="20"/>
        </w:rPr>
      </w:pPr>
      <w:r w:rsidRPr="008B6E36">
        <w:rPr>
          <w:rFonts w:ascii="Times New Roman" w:eastAsia="Times New Roman" w:hAnsi="Times New Roman" w:cs="Times New Roman"/>
          <w:color w:val="221F1F"/>
          <w:sz w:val="20"/>
          <w:szCs w:val="20"/>
        </w:rPr>
        <w:t>The Moderna COVID-19 Vaccine is an unapproved vaccine. In clinical trials, approximately 15,400 individuals 18 years of age and older have received at least 1 dose of the Moderna COVID-19 Vaccine.</w:t>
      </w:r>
      <w:r w:rsidRPr="008B6E36">
        <w:rPr>
          <w:rFonts w:ascii="Times New Roman" w:eastAsia="Times New Roman" w:hAnsi="Times New Roman" w:cs="Times New Roman"/>
          <w:sz w:val="20"/>
          <w:szCs w:val="20"/>
        </w:rPr>
        <w:t xml:space="preserve"> </w:t>
      </w:r>
    </w:p>
    <w:p w14:paraId="3BDF8D1C"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0A353488"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 xml:space="preserve">WHAT ARE THE BENEFITS OF THE MODERNA COVID-19 VACCINE? </w:t>
      </w:r>
    </w:p>
    <w:p w14:paraId="362CF237"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In an ongoing clinical trial, the Moderna COVID-19 Vaccine has been shown to prevent COVID-19 following 2 doses given 1 month apart. The duration of protection against COVID-19 is currently unknown. </w:t>
      </w:r>
    </w:p>
    <w:p w14:paraId="7554F348"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5706000D"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1C3CC5F8"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ARE THE RISKS OF THE MODERNA COVID-19 VACCINE</w:t>
      </w:r>
      <w:r w:rsidRPr="008B6E36">
        <w:rPr>
          <w:rFonts w:ascii="Times New Roman" w:eastAsia="Times New Roman" w:hAnsi="Times New Roman" w:cs="Times New Roman"/>
          <w:b/>
          <w:i/>
          <w:color w:val="221F1F"/>
          <w:sz w:val="20"/>
          <w:szCs w:val="20"/>
        </w:rPr>
        <w:t>?</w:t>
      </w:r>
      <w:r w:rsidRPr="008B6E36">
        <w:rPr>
          <w:rFonts w:ascii="Times New Roman" w:eastAsia="Times New Roman" w:hAnsi="Times New Roman" w:cs="Times New Roman"/>
          <w:sz w:val="20"/>
          <w:szCs w:val="20"/>
        </w:rPr>
        <w:t xml:space="preserve"> </w:t>
      </w:r>
    </w:p>
    <w:p w14:paraId="62838D5D"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Side effects that have been reported with the Moderna COVID-19 Vaccine include:</w:t>
      </w:r>
      <w:r w:rsidRPr="008B6E36">
        <w:rPr>
          <w:rFonts w:ascii="Times New Roman" w:eastAsia="Times New Roman" w:hAnsi="Times New Roman" w:cs="Times New Roman"/>
          <w:sz w:val="20"/>
          <w:szCs w:val="20"/>
        </w:rPr>
        <w:t xml:space="preserve"> </w:t>
      </w:r>
    </w:p>
    <w:p w14:paraId="6BD3138E" w14:textId="77777777" w:rsidR="0074756A" w:rsidRPr="008B6E36" w:rsidRDefault="00F87309">
      <w:pPr>
        <w:numPr>
          <w:ilvl w:val="0"/>
          <w:numId w:val="2"/>
        </w:numPr>
        <w:spacing w:after="5" w:line="247" w:lineRule="auto"/>
        <w:ind w:hanging="352"/>
        <w:jc w:val="both"/>
        <w:rPr>
          <w:sz w:val="20"/>
          <w:szCs w:val="20"/>
        </w:rPr>
      </w:pPr>
      <w:r w:rsidRPr="008B6E36">
        <w:rPr>
          <w:rFonts w:ascii="Times New Roman" w:eastAsia="Times New Roman" w:hAnsi="Times New Roman" w:cs="Times New Roman"/>
          <w:color w:val="221F1F"/>
          <w:sz w:val="20"/>
          <w:szCs w:val="20"/>
        </w:rPr>
        <w:t>Injection site reactions: pain, tenderness and swelling of the lymph nodes in the same arm of the injection, swelling (hardness), and redness</w:t>
      </w:r>
      <w:r w:rsidRPr="008B6E36">
        <w:rPr>
          <w:rFonts w:ascii="Times New Roman" w:eastAsia="Times New Roman" w:hAnsi="Times New Roman" w:cs="Times New Roman"/>
          <w:sz w:val="20"/>
          <w:szCs w:val="20"/>
        </w:rPr>
        <w:t xml:space="preserve"> </w:t>
      </w:r>
    </w:p>
    <w:p w14:paraId="1BA22892" w14:textId="77777777" w:rsidR="0074756A" w:rsidRPr="008B6E36" w:rsidRDefault="00F87309">
      <w:pPr>
        <w:numPr>
          <w:ilvl w:val="0"/>
          <w:numId w:val="2"/>
        </w:numPr>
        <w:spacing w:after="5" w:line="247" w:lineRule="auto"/>
        <w:ind w:hanging="352"/>
        <w:jc w:val="both"/>
        <w:rPr>
          <w:sz w:val="20"/>
          <w:szCs w:val="20"/>
        </w:rPr>
      </w:pPr>
      <w:r w:rsidRPr="008B6E36">
        <w:rPr>
          <w:rFonts w:ascii="Times New Roman" w:eastAsia="Times New Roman" w:hAnsi="Times New Roman" w:cs="Times New Roman"/>
          <w:color w:val="221F1F"/>
          <w:sz w:val="20"/>
          <w:szCs w:val="20"/>
        </w:rPr>
        <w:t xml:space="preserve">General side effects: fatigue, headache, muscle pain, joint pain, chills, nausea and vomiting, and fever  </w:t>
      </w:r>
    </w:p>
    <w:p w14:paraId="36FB37CA" w14:textId="77777777" w:rsidR="0074756A" w:rsidRPr="008B6E36" w:rsidRDefault="00F87309">
      <w:pPr>
        <w:spacing w:after="0"/>
        <w:ind w:left="721"/>
        <w:rPr>
          <w:sz w:val="20"/>
          <w:szCs w:val="20"/>
        </w:rPr>
      </w:pPr>
      <w:r w:rsidRPr="008B6E36">
        <w:rPr>
          <w:rFonts w:ascii="Times New Roman" w:eastAsia="Times New Roman" w:hAnsi="Times New Roman" w:cs="Times New Roman"/>
          <w:color w:val="221F1F"/>
          <w:sz w:val="20"/>
          <w:szCs w:val="20"/>
        </w:rPr>
        <w:t xml:space="preserve"> </w:t>
      </w:r>
    </w:p>
    <w:p w14:paraId="5E98168C" w14:textId="77777777" w:rsidR="0074756A" w:rsidRPr="008B6E36" w:rsidRDefault="00F87309">
      <w:pPr>
        <w:spacing w:after="20" w:line="238" w:lineRule="auto"/>
        <w:rPr>
          <w:sz w:val="20"/>
          <w:szCs w:val="20"/>
        </w:rPr>
      </w:pPr>
      <w:r w:rsidRPr="008B6E36">
        <w:rPr>
          <w:rFonts w:ascii="Times New Roman" w:eastAsia="Times New Roman" w:hAnsi="Times New Roman" w:cs="Times New Roman"/>
          <w:sz w:val="20"/>
          <w:szCs w:val="20"/>
        </w:rPr>
        <w:t xml:space="preserve">There is a remote chance that the Moderna COVID-19 Vaccine could cause a severe allergic reaction. A severe allergic reaction would usually occur within a few minutes to one hour after getting a dose of the Moderna COVID-19 Vaccine. For this reason, your vaccination provider may ask you to stay at the place where you received your vaccine for monitoring after vaccination. Signs of a severe allergic reaction can include:  </w:t>
      </w:r>
    </w:p>
    <w:p w14:paraId="0BA5F4B8" w14:textId="77777777" w:rsidR="0074756A" w:rsidRPr="008B6E36" w:rsidRDefault="00F87309">
      <w:pPr>
        <w:numPr>
          <w:ilvl w:val="0"/>
          <w:numId w:val="2"/>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Difficulty breathing  </w:t>
      </w:r>
    </w:p>
    <w:p w14:paraId="78A9F3FB" w14:textId="77777777" w:rsidR="0074756A" w:rsidRPr="008B6E36" w:rsidRDefault="00F87309">
      <w:pPr>
        <w:numPr>
          <w:ilvl w:val="0"/>
          <w:numId w:val="2"/>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Swelling of your face and throat  </w:t>
      </w:r>
    </w:p>
    <w:p w14:paraId="2B01ECC8" w14:textId="77777777" w:rsidR="0074756A" w:rsidRPr="008B6E36" w:rsidRDefault="00F87309">
      <w:pPr>
        <w:numPr>
          <w:ilvl w:val="0"/>
          <w:numId w:val="2"/>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A fast heartbeat  </w:t>
      </w:r>
    </w:p>
    <w:p w14:paraId="03E56D3B" w14:textId="77777777" w:rsidR="0074756A" w:rsidRPr="008B6E36" w:rsidRDefault="00F87309">
      <w:pPr>
        <w:numPr>
          <w:ilvl w:val="0"/>
          <w:numId w:val="2"/>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A bad rash all over your body  </w:t>
      </w:r>
    </w:p>
    <w:p w14:paraId="139C293B" w14:textId="77777777" w:rsidR="0074756A" w:rsidRPr="008B6E36" w:rsidRDefault="00F87309">
      <w:pPr>
        <w:numPr>
          <w:ilvl w:val="0"/>
          <w:numId w:val="2"/>
        </w:numPr>
        <w:spacing w:after="6" w:line="248" w:lineRule="auto"/>
        <w:ind w:hanging="352"/>
        <w:jc w:val="both"/>
        <w:rPr>
          <w:sz w:val="20"/>
          <w:szCs w:val="20"/>
        </w:rPr>
      </w:pPr>
      <w:r w:rsidRPr="008B6E36">
        <w:rPr>
          <w:rFonts w:ascii="Times New Roman" w:eastAsia="Times New Roman" w:hAnsi="Times New Roman" w:cs="Times New Roman"/>
          <w:sz w:val="20"/>
          <w:szCs w:val="20"/>
        </w:rPr>
        <w:t xml:space="preserve">Dizziness and weakness  </w:t>
      </w:r>
    </w:p>
    <w:p w14:paraId="68E68A22"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6F4E220D" w14:textId="77777777" w:rsidR="0074756A" w:rsidRPr="008B6E36" w:rsidRDefault="00F87309">
      <w:pPr>
        <w:spacing w:after="5" w:line="247" w:lineRule="auto"/>
        <w:ind w:left="-4" w:right="241" w:hanging="10"/>
        <w:jc w:val="both"/>
        <w:rPr>
          <w:sz w:val="20"/>
          <w:szCs w:val="20"/>
        </w:rPr>
      </w:pPr>
      <w:r w:rsidRPr="008B6E36">
        <w:rPr>
          <w:rFonts w:ascii="Times New Roman" w:eastAsia="Times New Roman" w:hAnsi="Times New Roman" w:cs="Times New Roman"/>
          <w:color w:val="221F1F"/>
          <w:sz w:val="20"/>
          <w:szCs w:val="20"/>
        </w:rPr>
        <w:t>These may not be all the possible side effects of the Moderna COVID-19 Vaccine. Serious and unexpected side effects may occur. The Moderna COVID-19 Vaccine is still being studied in clinical trials.</w:t>
      </w:r>
      <w:r w:rsidRPr="008B6E36">
        <w:rPr>
          <w:rFonts w:ascii="Times New Roman" w:eastAsia="Times New Roman" w:hAnsi="Times New Roman" w:cs="Times New Roman"/>
          <w:sz w:val="20"/>
          <w:szCs w:val="20"/>
        </w:rPr>
        <w:t xml:space="preserve"> </w:t>
      </w:r>
    </w:p>
    <w:p w14:paraId="237D358D"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157C1A32" w14:textId="77777777" w:rsidR="0074756A" w:rsidRPr="008B6E36" w:rsidRDefault="00F87309">
      <w:pPr>
        <w:spacing w:after="0"/>
        <w:ind w:left="-4" w:hanging="10"/>
        <w:rPr>
          <w:sz w:val="20"/>
          <w:szCs w:val="20"/>
        </w:rPr>
      </w:pPr>
      <w:r w:rsidRPr="008B6E36">
        <w:rPr>
          <w:rFonts w:ascii="Times New Roman" w:eastAsia="Times New Roman" w:hAnsi="Times New Roman" w:cs="Times New Roman"/>
          <w:b/>
          <w:sz w:val="20"/>
          <w:szCs w:val="20"/>
        </w:rPr>
        <w:t xml:space="preserve">WHAT SHOULD I DO ABOUT SIDE EFFECTS? </w:t>
      </w:r>
      <w:r w:rsidRPr="008B6E36">
        <w:rPr>
          <w:rFonts w:ascii="Times New Roman" w:eastAsia="Times New Roman" w:hAnsi="Times New Roman" w:cs="Times New Roman"/>
          <w:sz w:val="20"/>
          <w:szCs w:val="20"/>
        </w:rPr>
        <w:t xml:space="preserve"> </w:t>
      </w:r>
    </w:p>
    <w:p w14:paraId="5505BDF0"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If you experience a severe allergic reaction, call 9-1-1, or go to the nearest hospital.  </w:t>
      </w:r>
    </w:p>
    <w:p w14:paraId="58548EDB"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3EF94C43"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Call the vaccination provider or your healthcare provider if you have any side effects that bother you or do not go away. </w:t>
      </w:r>
    </w:p>
    <w:p w14:paraId="7CEF84F9" w14:textId="77777777" w:rsidR="0074756A" w:rsidRPr="008B6E36" w:rsidRDefault="00F87309">
      <w:pPr>
        <w:spacing w:after="0"/>
        <w:rPr>
          <w:sz w:val="20"/>
          <w:szCs w:val="20"/>
        </w:rPr>
      </w:pPr>
      <w:r w:rsidRPr="008B6E36">
        <w:rPr>
          <w:rFonts w:ascii="Times New Roman" w:eastAsia="Times New Roman" w:hAnsi="Times New Roman" w:cs="Times New Roman"/>
          <w:sz w:val="20"/>
          <w:szCs w:val="20"/>
        </w:rPr>
        <w:t xml:space="preserve"> </w:t>
      </w:r>
    </w:p>
    <w:p w14:paraId="0BCD2E1C"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Report vaccine side effects to </w:t>
      </w:r>
      <w:r w:rsidRPr="008B6E36">
        <w:rPr>
          <w:rFonts w:ascii="Times New Roman" w:eastAsia="Times New Roman" w:hAnsi="Times New Roman" w:cs="Times New Roman"/>
          <w:b/>
          <w:sz w:val="20"/>
          <w:szCs w:val="20"/>
        </w:rPr>
        <w:t>FDA/CDC Vaccine Adverse Event Reporting System (VAERS)</w:t>
      </w:r>
      <w:r w:rsidRPr="008B6E36">
        <w:rPr>
          <w:rFonts w:ascii="Times New Roman" w:eastAsia="Times New Roman" w:hAnsi="Times New Roman" w:cs="Times New Roman"/>
          <w:sz w:val="20"/>
          <w:szCs w:val="20"/>
        </w:rPr>
        <w:t xml:space="preserve">. The VAERS toll-free number is 1-800-822-7967 or report online to </w:t>
      </w:r>
    </w:p>
    <w:p w14:paraId="596EA024" w14:textId="77777777" w:rsidR="0074756A" w:rsidRPr="008B6E36" w:rsidRDefault="00181B8E">
      <w:pPr>
        <w:spacing w:after="6" w:line="248" w:lineRule="auto"/>
        <w:ind w:left="-4" w:hanging="10"/>
        <w:jc w:val="both"/>
        <w:rPr>
          <w:sz w:val="20"/>
          <w:szCs w:val="20"/>
        </w:rPr>
      </w:pPr>
      <w:hyperlink r:id="rId9">
        <w:r w:rsidR="00F87309" w:rsidRPr="008B6E36">
          <w:rPr>
            <w:rFonts w:ascii="Times New Roman" w:eastAsia="Times New Roman" w:hAnsi="Times New Roman" w:cs="Times New Roman"/>
            <w:color w:val="0000FF"/>
            <w:sz w:val="20"/>
            <w:szCs w:val="20"/>
          </w:rPr>
          <w:t>https://vaers.hhs.gov/reportevent.html</w:t>
        </w:r>
      </w:hyperlink>
      <w:hyperlink r:id="rId10">
        <w:r w:rsidR="00F87309" w:rsidRPr="008B6E36">
          <w:rPr>
            <w:rFonts w:ascii="Times New Roman" w:eastAsia="Times New Roman" w:hAnsi="Times New Roman" w:cs="Times New Roman"/>
            <w:sz w:val="20"/>
            <w:szCs w:val="20"/>
          </w:rPr>
          <w:t xml:space="preserve">. </w:t>
        </w:r>
      </w:hyperlink>
      <w:r w:rsidR="00F87309" w:rsidRPr="008B6E36">
        <w:rPr>
          <w:rFonts w:ascii="Times New Roman" w:eastAsia="Times New Roman" w:hAnsi="Times New Roman" w:cs="Times New Roman"/>
          <w:sz w:val="20"/>
          <w:szCs w:val="20"/>
        </w:rPr>
        <w:t xml:space="preserve">Please include “Moderna COVID-19 Vaccine EUA” in the first line of box #18 of the report form.  </w:t>
      </w:r>
    </w:p>
    <w:p w14:paraId="04027939" w14:textId="77777777" w:rsidR="0074756A" w:rsidRPr="008B6E36" w:rsidRDefault="00F87309">
      <w:pPr>
        <w:spacing w:after="0"/>
        <w:ind w:left="1"/>
        <w:rPr>
          <w:sz w:val="20"/>
          <w:szCs w:val="20"/>
        </w:rPr>
      </w:pPr>
      <w:r w:rsidRPr="008B6E36">
        <w:rPr>
          <w:rFonts w:ascii="Times New Roman" w:eastAsia="Times New Roman" w:hAnsi="Times New Roman" w:cs="Times New Roman"/>
          <w:color w:val="221F1F"/>
          <w:sz w:val="20"/>
          <w:szCs w:val="20"/>
        </w:rPr>
        <w:t xml:space="preserve"> </w:t>
      </w:r>
    </w:p>
    <w:p w14:paraId="6DF121A6"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 xml:space="preserve">In addition, you can report side effects to ModernaTX, Inc. at 1-866-MODERNA (1-866-6633762). </w:t>
      </w:r>
    </w:p>
    <w:p w14:paraId="56A4C202" w14:textId="77777777" w:rsidR="0074756A" w:rsidRPr="008B6E36" w:rsidRDefault="00F87309">
      <w:pPr>
        <w:spacing w:after="0"/>
        <w:ind w:left="1"/>
        <w:rPr>
          <w:sz w:val="20"/>
          <w:szCs w:val="20"/>
        </w:rPr>
      </w:pPr>
      <w:r w:rsidRPr="008B6E36">
        <w:rPr>
          <w:rFonts w:ascii="Times New Roman" w:eastAsia="Times New Roman" w:hAnsi="Times New Roman" w:cs="Times New Roman"/>
          <w:color w:val="221F1F"/>
          <w:sz w:val="20"/>
          <w:szCs w:val="20"/>
        </w:rPr>
        <w:t xml:space="preserve"> </w:t>
      </w:r>
    </w:p>
    <w:p w14:paraId="09B3A55D"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You may also be given an option to enroll in </w:t>
      </w:r>
      <w:r w:rsidRPr="008B6E36">
        <w:rPr>
          <w:rFonts w:ascii="Times New Roman" w:eastAsia="Times New Roman" w:hAnsi="Times New Roman" w:cs="Times New Roman"/>
          <w:b/>
          <w:sz w:val="20"/>
          <w:szCs w:val="20"/>
        </w:rPr>
        <w:t>v-safe. V-safe</w:t>
      </w:r>
      <w:r w:rsidRPr="008B6E36">
        <w:rPr>
          <w:rFonts w:ascii="Times New Roman" w:eastAsia="Times New Roman" w:hAnsi="Times New Roman" w:cs="Times New Roman"/>
          <w:sz w:val="20"/>
          <w:szCs w:val="20"/>
        </w:rPr>
        <w:t xml:space="preserve"> is a new voluntary smartphone-based tool that uses text messaging and web surveys to check in with people who have been vaccinated to identify potential side effects after COVID-19 vaccination. </w:t>
      </w:r>
      <w:r w:rsidRPr="008B6E36">
        <w:rPr>
          <w:rFonts w:ascii="Times New Roman" w:eastAsia="Times New Roman" w:hAnsi="Times New Roman" w:cs="Times New Roman"/>
          <w:b/>
          <w:sz w:val="20"/>
          <w:szCs w:val="20"/>
        </w:rPr>
        <w:t>V-safe</w:t>
      </w:r>
      <w:r w:rsidRPr="008B6E36">
        <w:rPr>
          <w:rFonts w:ascii="Times New Roman" w:eastAsia="Times New Roman" w:hAnsi="Times New Roman" w:cs="Times New Roman"/>
          <w:sz w:val="20"/>
          <w:szCs w:val="20"/>
        </w:rPr>
        <w:t xml:space="preserve"> asks questions that help CDC monitor the safety of COVID-19 vaccines. </w:t>
      </w:r>
      <w:r w:rsidRPr="008B6E36">
        <w:rPr>
          <w:rFonts w:ascii="Times New Roman" w:eastAsia="Times New Roman" w:hAnsi="Times New Roman" w:cs="Times New Roman"/>
          <w:b/>
          <w:sz w:val="20"/>
          <w:szCs w:val="20"/>
        </w:rPr>
        <w:t>V-safe</w:t>
      </w:r>
      <w:r w:rsidRPr="008B6E36">
        <w:rPr>
          <w:rFonts w:ascii="Times New Roman" w:eastAsia="Times New Roman" w:hAnsi="Times New Roman" w:cs="Times New Roman"/>
          <w:sz w:val="20"/>
          <w:szCs w:val="20"/>
        </w:rPr>
        <w:t xml:space="preserve"> also provides second-dose reminders if needed and live telephone follow-up by CDC if participants report a significant health impact following COVID-19 vaccination. For more information on how to sign up, visit: </w:t>
      </w:r>
    </w:p>
    <w:p w14:paraId="4BDBA412" w14:textId="77777777" w:rsidR="0074756A" w:rsidRPr="008B6E36" w:rsidRDefault="00181B8E">
      <w:pPr>
        <w:spacing w:after="3" w:line="257" w:lineRule="auto"/>
        <w:ind w:left="-4" w:hanging="10"/>
        <w:rPr>
          <w:sz w:val="20"/>
          <w:szCs w:val="20"/>
        </w:rPr>
      </w:pPr>
      <w:hyperlink r:id="rId11">
        <w:r w:rsidR="00F87309" w:rsidRPr="008B6E36">
          <w:rPr>
            <w:rFonts w:ascii="Times New Roman" w:eastAsia="Times New Roman" w:hAnsi="Times New Roman" w:cs="Times New Roman"/>
            <w:color w:val="0000FF"/>
            <w:sz w:val="20"/>
            <w:szCs w:val="20"/>
            <w:u w:val="single" w:color="0000FF"/>
          </w:rPr>
          <w:t>www.cdc.gov/vsafe</w:t>
        </w:r>
      </w:hyperlink>
      <w:hyperlink r:id="rId12">
        <w:r w:rsidR="00F87309" w:rsidRPr="008B6E36">
          <w:rPr>
            <w:rFonts w:ascii="Times New Roman" w:eastAsia="Times New Roman" w:hAnsi="Times New Roman" w:cs="Times New Roman"/>
            <w:sz w:val="20"/>
            <w:szCs w:val="20"/>
          </w:rPr>
          <w:t>.</w:t>
        </w:r>
      </w:hyperlink>
      <w:r w:rsidR="00F87309" w:rsidRPr="008B6E36">
        <w:rPr>
          <w:rFonts w:ascii="Times New Roman" w:eastAsia="Times New Roman" w:hAnsi="Times New Roman" w:cs="Times New Roman"/>
          <w:sz w:val="20"/>
          <w:szCs w:val="20"/>
        </w:rPr>
        <w:t xml:space="preserve"> </w:t>
      </w:r>
    </w:p>
    <w:p w14:paraId="443224B9"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52B7B369"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6C6A93B1"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4FB0D141" w14:textId="77777777" w:rsidR="0074756A" w:rsidRPr="008B6E36" w:rsidRDefault="00F87309">
      <w:pPr>
        <w:spacing w:after="0"/>
        <w:ind w:left="-4" w:hanging="10"/>
        <w:rPr>
          <w:sz w:val="20"/>
          <w:szCs w:val="20"/>
        </w:rPr>
      </w:pPr>
      <w:r w:rsidRPr="008B6E36">
        <w:rPr>
          <w:rFonts w:ascii="Times New Roman" w:eastAsia="Times New Roman" w:hAnsi="Times New Roman" w:cs="Times New Roman"/>
          <w:b/>
          <w:sz w:val="20"/>
          <w:szCs w:val="20"/>
        </w:rPr>
        <w:t>WHAT IF I DECIDE NOT TO GET THE MODERNA COVID-19 VACCINE?</w:t>
      </w:r>
      <w:r w:rsidRPr="008B6E36">
        <w:rPr>
          <w:rFonts w:ascii="Times New Roman" w:eastAsia="Times New Roman" w:hAnsi="Times New Roman" w:cs="Times New Roman"/>
          <w:sz w:val="20"/>
          <w:szCs w:val="20"/>
        </w:rPr>
        <w:t xml:space="preserve"> </w:t>
      </w:r>
    </w:p>
    <w:p w14:paraId="4D589071" w14:textId="77777777" w:rsidR="0074756A" w:rsidRPr="008B6E36" w:rsidRDefault="00F87309">
      <w:pPr>
        <w:spacing w:after="275" w:line="247" w:lineRule="auto"/>
        <w:ind w:left="-4" w:hanging="10"/>
        <w:jc w:val="both"/>
        <w:rPr>
          <w:sz w:val="20"/>
          <w:szCs w:val="20"/>
        </w:rPr>
      </w:pPr>
      <w:r w:rsidRPr="008B6E36">
        <w:rPr>
          <w:rFonts w:ascii="Times New Roman" w:eastAsia="Times New Roman" w:hAnsi="Times New Roman" w:cs="Times New Roman"/>
          <w:color w:val="221F1F"/>
          <w:sz w:val="20"/>
          <w:szCs w:val="20"/>
        </w:rPr>
        <w:t>It is your choice to receive or not receive the Moderna COVID-19 Vaccine. Should you decide not to receive it, it will not change your standard medical care.</w:t>
      </w:r>
      <w:r w:rsidRPr="008B6E36">
        <w:rPr>
          <w:rFonts w:ascii="Times New Roman" w:eastAsia="Times New Roman" w:hAnsi="Times New Roman" w:cs="Times New Roman"/>
          <w:sz w:val="20"/>
          <w:szCs w:val="20"/>
        </w:rPr>
        <w:t xml:space="preserve"> </w:t>
      </w:r>
    </w:p>
    <w:p w14:paraId="59AA131E"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ARE OTHER CHOICES AVAILABLE FOR PREVENTING COVID-19 BESIDES MODERNA COVID-19 VACCINE?</w:t>
      </w:r>
      <w:r w:rsidRPr="008B6E36">
        <w:rPr>
          <w:rFonts w:ascii="Times New Roman" w:eastAsia="Times New Roman" w:hAnsi="Times New Roman" w:cs="Times New Roman"/>
          <w:sz w:val="20"/>
          <w:szCs w:val="20"/>
        </w:rPr>
        <w:t xml:space="preserve"> </w:t>
      </w:r>
    </w:p>
    <w:p w14:paraId="6CAC5E75" w14:textId="77777777" w:rsidR="0074756A" w:rsidRPr="008B6E36" w:rsidRDefault="00F87309">
      <w:pPr>
        <w:spacing w:after="261" w:line="247" w:lineRule="auto"/>
        <w:ind w:left="-4" w:hanging="10"/>
        <w:jc w:val="both"/>
        <w:rPr>
          <w:sz w:val="20"/>
          <w:szCs w:val="20"/>
        </w:rPr>
      </w:pPr>
      <w:r w:rsidRPr="008B6E36">
        <w:rPr>
          <w:rFonts w:ascii="Times New Roman" w:eastAsia="Times New Roman" w:hAnsi="Times New Roman" w:cs="Times New Roman"/>
          <w:color w:val="221F1F"/>
          <w:sz w:val="20"/>
          <w:szCs w:val="20"/>
        </w:rPr>
        <w:t>Currently, there is no FDA-approved alternative vaccine available for prevention of COVID-19. Other vaccines to prevent COVID-19 may be available under Emergency Use Authorization.</w:t>
      </w:r>
      <w:r w:rsidRPr="008B6E36">
        <w:rPr>
          <w:rFonts w:ascii="Times New Roman" w:eastAsia="Times New Roman" w:hAnsi="Times New Roman" w:cs="Times New Roman"/>
          <w:sz w:val="20"/>
          <w:szCs w:val="20"/>
        </w:rPr>
        <w:t xml:space="preserve"> </w:t>
      </w:r>
    </w:p>
    <w:p w14:paraId="2BB0924F"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CAN I RECEIVE THE MODERNA COVID-19 VACCINE WITH OTHER VACCINES?</w:t>
      </w:r>
      <w:r w:rsidRPr="008B6E36">
        <w:rPr>
          <w:rFonts w:ascii="Times New Roman" w:eastAsia="Times New Roman" w:hAnsi="Times New Roman" w:cs="Times New Roman"/>
          <w:sz w:val="20"/>
          <w:szCs w:val="20"/>
        </w:rPr>
        <w:t xml:space="preserve"> </w:t>
      </w:r>
    </w:p>
    <w:p w14:paraId="2FE9B871" w14:textId="77777777" w:rsidR="0074756A" w:rsidRPr="008B6E36" w:rsidRDefault="00F87309">
      <w:pPr>
        <w:spacing w:after="275" w:line="247" w:lineRule="auto"/>
        <w:ind w:left="-4" w:hanging="10"/>
        <w:jc w:val="both"/>
        <w:rPr>
          <w:sz w:val="20"/>
          <w:szCs w:val="20"/>
        </w:rPr>
      </w:pPr>
      <w:r w:rsidRPr="008B6E36">
        <w:rPr>
          <w:rFonts w:ascii="Times New Roman" w:eastAsia="Times New Roman" w:hAnsi="Times New Roman" w:cs="Times New Roman"/>
          <w:color w:val="221F1F"/>
          <w:sz w:val="20"/>
          <w:szCs w:val="20"/>
        </w:rPr>
        <w:t>There is no information on the use of the Moderna COVID-19 Vaccine with other vaccines.</w:t>
      </w:r>
      <w:r w:rsidRPr="008B6E36">
        <w:rPr>
          <w:rFonts w:ascii="Times New Roman" w:eastAsia="Times New Roman" w:hAnsi="Times New Roman" w:cs="Times New Roman"/>
          <w:sz w:val="20"/>
          <w:szCs w:val="20"/>
        </w:rPr>
        <w:t xml:space="preserve"> </w:t>
      </w:r>
    </w:p>
    <w:p w14:paraId="3455956D"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IF I AM PREGNANT OR BREASTFEEDING?</w:t>
      </w:r>
      <w:r w:rsidRPr="008B6E36">
        <w:rPr>
          <w:rFonts w:ascii="Times New Roman" w:eastAsia="Times New Roman" w:hAnsi="Times New Roman" w:cs="Times New Roman"/>
          <w:sz w:val="20"/>
          <w:szCs w:val="20"/>
        </w:rPr>
        <w:t xml:space="preserve"> </w:t>
      </w:r>
    </w:p>
    <w:p w14:paraId="52525049" w14:textId="77777777" w:rsidR="0074756A" w:rsidRPr="008B6E36" w:rsidRDefault="00F87309">
      <w:pPr>
        <w:spacing w:after="275" w:line="247" w:lineRule="auto"/>
        <w:ind w:left="-4" w:hanging="10"/>
        <w:jc w:val="both"/>
        <w:rPr>
          <w:sz w:val="20"/>
          <w:szCs w:val="20"/>
        </w:rPr>
      </w:pPr>
      <w:r w:rsidRPr="008B6E36">
        <w:rPr>
          <w:rFonts w:ascii="Times New Roman" w:eastAsia="Times New Roman" w:hAnsi="Times New Roman" w:cs="Times New Roman"/>
          <w:color w:val="221F1F"/>
          <w:sz w:val="20"/>
          <w:szCs w:val="20"/>
        </w:rPr>
        <w:t xml:space="preserve">If you are pregnant or breastfeeding, discuss your options with your healthcare provider. </w:t>
      </w:r>
    </w:p>
    <w:p w14:paraId="3ADEEA9E"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WILL THE MODERNA COVID-19 VACCINE GIVE ME COVID-19?</w:t>
      </w:r>
      <w:r w:rsidRPr="008B6E36">
        <w:rPr>
          <w:rFonts w:ascii="Times New Roman" w:eastAsia="Times New Roman" w:hAnsi="Times New Roman" w:cs="Times New Roman"/>
          <w:sz w:val="20"/>
          <w:szCs w:val="20"/>
        </w:rPr>
        <w:t xml:space="preserve"> </w:t>
      </w:r>
    </w:p>
    <w:p w14:paraId="14DB9108" w14:textId="77777777" w:rsidR="0074756A" w:rsidRPr="008B6E36" w:rsidRDefault="00F87309">
      <w:pPr>
        <w:spacing w:after="279" w:line="247" w:lineRule="auto"/>
        <w:ind w:left="-4" w:hanging="10"/>
        <w:jc w:val="both"/>
        <w:rPr>
          <w:sz w:val="20"/>
          <w:szCs w:val="20"/>
        </w:rPr>
      </w:pPr>
      <w:r w:rsidRPr="008B6E36">
        <w:rPr>
          <w:rFonts w:ascii="Times New Roman" w:eastAsia="Times New Roman" w:hAnsi="Times New Roman" w:cs="Times New Roman"/>
          <w:color w:val="221F1F"/>
          <w:sz w:val="20"/>
          <w:szCs w:val="20"/>
        </w:rPr>
        <w:t>No. The Moderna COVID-19 Vaccine does not contain SARS-CoV-2 and cannot give you COVID-19.</w:t>
      </w:r>
      <w:r w:rsidRPr="008B6E36">
        <w:rPr>
          <w:rFonts w:ascii="Times New Roman" w:eastAsia="Times New Roman" w:hAnsi="Times New Roman" w:cs="Times New Roman"/>
          <w:sz w:val="20"/>
          <w:szCs w:val="20"/>
        </w:rPr>
        <w:t xml:space="preserve"> </w:t>
      </w:r>
    </w:p>
    <w:p w14:paraId="4657AD62"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KEEP YOUR VACCINATION CARD</w:t>
      </w:r>
      <w:r w:rsidRPr="008B6E36">
        <w:rPr>
          <w:rFonts w:ascii="Times New Roman" w:eastAsia="Times New Roman" w:hAnsi="Times New Roman" w:cs="Times New Roman"/>
          <w:sz w:val="20"/>
          <w:szCs w:val="20"/>
        </w:rPr>
        <w:t xml:space="preserve"> </w:t>
      </w:r>
    </w:p>
    <w:p w14:paraId="2CA35B66" w14:textId="77777777" w:rsidR="0074756A" w:rsidRPr="008B6E36" w:rsidRDefault="00F87309">
      <w:pPr>
        <w:spacing w:after="275" w:line="247" w:lineRule="auto"/>
        <w:ind w:left="-4" w:hanging="10"/>
        <w:jc w:val="both"/>
        <w:rPr>
          <w:sz w:val="20"/>
          <w:szCs w:val="20"/>
        </w:rPr>
      </w:pPr>
      <w:r w:rsidRPr="008B6E36">
        <w:rPr>
          <w:rFonts w:ascii="Times New Roman" w:eastAsia="Times New Roman" w:hAnsi="Times New Roman" w:cs="Times New Roman"/>
          <w:color w:val="221F1F"/>
          <w:sz w:val="20"/>
          <w:szCs w:val="20"/>
        </w:rPr>
        <w:t xml:space="preserve">When you receive your first dose, you will get a vaccination card to show you when to return for your second dose of the Moderna COVID-19 Vaccine. </w:t>
      </w:r>
      <w:r w:rsidRPr="008B6E36">
        <w:rPr>
          <w:rFonts w:ascii="Times New Roman" w:eastAsia="Times New Roman" w:hAnsi="Times New Roman" w:cs="Times New Roman"/>
          <w:sz w:val="20"/>
          <w:szCs w:val="20"/>
        </w:rPr>
        <w:t xml:space="preserve">Remember to bring your card when you return. </w:t>
      </w:r>
    </w:p>
    <w:p w14:paraId="11F626E2" w14:textId="77777777" w:rsidR="0074756A" w:rsidRPr="008B6E36" w:rsidRDefault="00F87309">
      <w:pPr>
        <w:spacing w:after="0"/>
        <w:ind w:left="-4" w:hanging="10"/>
        <w:rPr>
          <w:sz w:val="20"/>
          <w:szCs w:val="20"/>
        </w:rPr>
      </w:pPr>
      <w:r w:rsidRPr="008B6E36">
        <w:rPr>
          <w:rFonts w:ascii="Times New Roman" w:eastAsia="Times New Roman" w:hAnsi="Times New Roman" w:cs="Times New Roman"/>
          <w:b/>
          <w:sz w:val="20"/>
          <w:szCs w:val="20"/>
        </w:rPr>
        <w:t xml:space="preserve">ADDITIONAL INFORMATION </w:t>
      </w:r>
    </w:p>
    <w:p w14:paraId="2B3E62E0" w14:textId="77777777" w:rsidR="0074756A" w:rsidRPr="008B6E36" w:rsidRDefault="00F87309">
      <w:pPr>
        <w:spacing w:after="271" w:line="248" w:lineRule="auto"/>
        <w:ind w:left="-4" w:hanging="10"/>
        <w:jc w:val="both"/>
        <w:rPr>
          <w:sz w:val="20"/>
          <w:szCs w:val="20"/>
        </w:rPr>
      </w:pPr>
      <w:r w:rsidRPr="008B6E36">
        <w:rPr>
          <w:rFonts w:ascii="Times New Roman" w:eastAsia="Times New Roman" w:hAnsi="Times New Roman" w:cs="Times New Roman"/>
          <w:sz w:val="20"/>
          <w:szCs w:val="20"/>
        </w:rPr>
        <w:t xml:space="preserve">If you have questions, visit the website or call the telephone number provided below. </w:t>
      </w:r>
    </w:p>
    <w:p w14:paraId="1363FCC0"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To access the most recent Fact Sheets, please scan the QR code provided below. </w:t>
      </w:r>
    </w:p>
    <w:tbl>
      <w:tblPr>
        <w:tblStyle w:val="TableGrid"/>
        <w:tblW w:w="9360" w:type="dxa"/>
        <w:tblInd w:w="-7" w:type="dxa"/>
        <w:tblCellMar>
          <w:top w:w="66" w:type="dxa"/>
          <w:left w:w="115" w:type="dxa"/>
          <w:right w:w="115" w:type="dxa"/>
        </w:tblCellMar>
        <w:tblLook w:val="04A0" w:firstRow="1" w:lastRow="0" w:firstColumn="1" w:lastColumn="0" w:noHBand="0" w:noVBand="1"/>
      </w:tblPr>
      <w:tblGrid>
        <w:gridCol w:w="4688"/>
        <w:gridCol w:w="4672"/>
      </w:tblGrid>
      <w:tr w:rsidR="0074756A" w:rsidRPr="008B6E36" w14:paraId="46D9E6C3" w14:textId="77777777">
        <w:trPr>
          <w:trHeight w:val="288"/>
        </w:trPr>
        <w:tc>
          <w:tcPr>
            <w:tcW w:w="4688" w:type="dxa"/>
            <w:tcBorders>
              <w:top w:val="single" w:sz="6" w:space="0" w:color="000000"/>
              <w:left w:val="single" w:sz="6" w:space="0" w:color="000000"/>
              <w:bottom w:val="single" w:sz="6" w:space="0" w:color="000000"/>
              <w:right w:val="single" w:sz="6" w:space="0" w:color="000000"/>
            </w:tcBorders>
          </w:tcPr>
          <w:p w14:paraId="7DE40F43" w14:textId="77777777" w:rsidR="0074756A" w:rsidRPr="008B6E36" w:rsidRDefault="00F87309">
            <w:pPr>
              <w:ind w:right="5"/>
              <w:jc w:val="center"/>
              <w:rPr>
                <w:sz w:val="20"/>
                <w:szCs w:val="20"/>
              </w:rPr>
            </w:pPr>
            <w:r w:rsidRPr="008B6E36">
              <w:rPr>
                <w:rFonts w:ascii="Times New Roman" w:eastAsia="Times New Roman" w:hAnsi="Times New Roman" w:cs="Times New Roman"/>
                <w:b/>
                <w:sz w:val="20"/>
                <w:szCs w:val="20"/>
              </w:rPr>
              <w:t xml:space="preserve">Moderna COVID-19 Vaccine website </w:t>
            </w:r>
          </w:p>
        </w:tc>
        <w:tc>
          <w:tcPr>
            <w:tcW w:w="4672" w:type="dxa"/>
            <w:tcBorders>
              <w:top w:val="single" w:sz="6" w:space="0" w:color="000000"/>
              <w:left w:val="single" w:sz="6" w:space="0" w:color="000000"/>
              <w:bottom w:val="single" w:sz="6" w:space="0" w:color="000000"/>
              <w:right w:val="single" w:sz="6" w:space="0" w:color="000000"/>
            </w:tcBorders>
          </w:tcPr>
          <w:p w14:paraId="312A826A" w14:textId="77777777" w:rsidR="0074756A" w:rsidRPr="008B6E36" w:rsidRDefault="00F87309">
            <w:pPr>
              <w:ind w:left="42"/>
              <w:jc w:val="center"/>
              <w:rPr>
                <w:sz w:val="20"/>
                <w:szCs w:val="20"/>
              </w:rPr>
            </w:pPr>
            <w:r w:rsidRPr="008B6E36">
              <w:rPr>
                <w:rFonts w:ascii="Times New Roman" w:eastAsia="Times New Roman" w:hAnsi="Times New Roman" w:cs="Times New Roman"/>
                <w:b/>
                <w:sz w:val="20"/>
                <w:szCs w:val="20"/>
              </w:rPr>
              <w:t xml:space="preserve">Telephone number </w:t>
            </w:r>
          </w:p>
        </w:tc>
      </w:tr>
      <w:tr w:rsidR="0074756A" w:rsidRPr="008B6E36" w14:paraId="17553F9C" w14:textId="77777777">
        <w:trPr>
          <w:trHeight w:val="1600"/>
        </w:trPr>
        <w:tc>
          <w:tcPr>
            <w:tcW w:w="4688" w:type="dxa"/>
            <w:tcBorders>
              <w:top w:val="single" w:sz="6" w:space="0" w:color="000000"/>
              <w:left w:val="single" w:sz="6" w:space="0" w:color="000000"/>
              <w:bottom w:val="single" w:sz="6" w:space="0" w:color="000000"/>
              <w:right w:val="single" w:sz="6" w:space="0" w:color="000000"/>
            </w:tcBorders>
          </w:tcPr>
          <w:p w14:paraId="3076A0E8" w14:textId="77777777" w:rsidR="0074756A" w:rsidRPr="008B6E36" w:rsidRDefault="00F87309">
            <w:pPr>
              <w:tabs>
                <w:tab w:val="center" w:pos="1969"/>
                <w:tab w:val="center" w:pos="3963"/>
              </w:tabs>
              <w:rPr>
                <w:sz w:val="20"/>
                <w:szCs w:val="20"/>
              </w:rPr>
            </w:pPr>
            <w:r w:rsidRPr="008B6E36">
              <w:rPr>
                <w:sz w:val="20"/>
                <w:szCs w:val="20"/>
              </w:rPr>
              <w:tab/>
            </w:r>
            <w:hyperlink r:id="rId13">
              <w:r w:rsidRPr="008B6E36">
                <w:rPr>
                  <w:rFonts w:ascii="Times New Roman" w:eastAsia="Times New Roman" w:hAnsi="Times New Roman" w:cs="Times New Roman"/>
                  <w:color w:val="0000FF"/>
                  <w:sz w:val="20"/>
                  <w:szCs w:val="20"/>
                  <w:u w:val="single" w:color="0000FF"/>
                </w:rPr>
                <w:t>www.modernatx.com/covid19vaccin</w:t>
              </w:r>
            </w:hyperlink>
            <w:r w:rsidRPr="008B6E36">
              <w:rPr>
                <w:noProof/>
                <w:sz w:val="20"/>
                <w:szCs w:val="20"/>
              </w:rPr>
              <w:drawing>
                <wp:inline distT="0" distB="0" distL="0" distR="0" wp14:anchorId="3ACAF41E" wp14:editId="17040535">
                  <wp:extent cx="874776" cy="835152"/>
                  <wp:effectExtent l="0" t="0" r="0" b="0"/>
                  <wp:docPr id="5353" name="Picture 5353"/>
                  <wp:cNvGraphicFramePr/>
                  <a:graphic xmlns:a="http://schemas.openxmlformats.org/drawingml/2006/main">
                    <a:graphicData uri="http://schemas.openxmlformats.org/drawingml/2006/picture">
                      <pic:pic xmlns:pic="http://schemas.openxmlformats.org/drawingml/2006/picture">
                        <pic:nvPicPr>
                          <pic:cNvPr id="5353" name="Picture 5353"/>
                          <pic:cNvPicPr/>
                        </pic:nvPicPr>
                        <pic:blipFill>
                          <a:blip r:embed="rId14"/>
                          <a:stretch>
                            <a:fillRect/>
                          </a:stretch>
                        </pic:blipFill>
                        <pic:spPr>
                          <a:xfrm>
                            <a:off x="0" y="0"/>
                            <a:ext cx="874776" cy="835152"/>
                          </a:xfrm>
                          <a:prstGeom prst="rect">
                            <a:avLst/>
                          </a:prstGeom>
                        </pic:spPr>
                      </pic:pic>
                    </a:graphicData>
                  </a:graphic>
                </wp:inline>
              </w:drawing>
            </w:r>
            <w:r w:rsidRPr="008B6E36">
              <w:rPr>
                <w:rFonts w:ascii="Times New Roman" w:eastAsia="Times New Roman" w:hAnsi="Times New Roman" w:cs="Times New Roman"/>
                <w:color w:val="0000FF"/>
                <w:sz w:val="20"/>
                <w:szCs w:val="20"/>
                <w:u w:val="single" w:color="0000FF"/>
              </w:rPr>
              <w:tab/>
            </w:r>
            <w:hyperlink r:id="rId15">
              <w:r w:rsidRPr="008B6E36">
                <w:rPr>
                  <w:rFonts w:ascii="Times New Roman" w:eastAsia="Times New Roman" w:hAnsi="Times New Roman" w:cs="Times New Roman"/>
                  <w:color w:val="0000FF"/>
                  <w:sz w:val="20"/>
                  <w:szCs w:val="20"/>
                  <w:u w:val="single" w:color="0000FF"/>
                </w:rPr>
                <w:t>e</w:t>
              </w:r>
            </w:hyperlink>
            <w:hyperlink r:id="rId16">
              <w:r w:rsidRPr="008B6E36">
                <w:rPr>
                  <w:rFonts w:ascii="Times New Roman" w:eastAsia="Times New Roman" w:hAnsi="Times New Roman" w:cs="Times New Roman"/>
                  <w:color w:val="0000FF"/>
                  <w:sz w:val="20"/>
                  <w:szCs w:val="20"/>
                  <w:u w:val="single" w:color="0000FF"/>
                </w:rPr>
                <w:t>-</w:t>
              </w:r>
            </w:hyperlink>
            <w:hyperlink r:id="rId17">
              <w:r w:rsidRPr="008B6E36">
                <w:rPr>
                  <w:rFonts w:ascii="Times New Roman" w:eastAsia="Times New Roman" w:hAnsi="Times New Roman" w:cs="Times New Roman"/>
                  <w:color w:val="0000FF"/>
                  <w:sz w:val="20"/>
                  <w:szCs w:val="20"/>
                  <w:u w:val="single" w:color="0000FF"/>
                </w:rPr>
                <w:t>eua</w:t>
              </w:r>
            </w:hyperlink>
            <w:hyperlink r:id="rId18">
              <w:r w:rsidRPr="008B6E36">
                <w:rPr>
                  <w:rFonts w:ascii="Times New Roman" w:eastAsia="Times New Roman" w:hAnsi="Times New Roman" w:cs="Times New Roman"/>
                  <w:color w:val="0000FF"/>
                  <w:sz w:val="20"/>
                  <w:szCs w:val="20"/>
                </w:rPr>
                <w:t xml:space="preserve"> </w:t>
              </w:r>
            </w:hyperlink>
          </w:p>
        </w:tc>
        <w:tc>
          <w:tcPr>
            <w:tcW w:w="4672" w:type="dxa"/>
            <w:tcBorders>
              <w:top w:val="single" w:sz="6" w:space="0" w:color="000000"/>
              <w:left w:val="single" w:sz="6" w:space="0" w:color="000000"/>
              <w:bottom w:val="single" w:sz="6" w:space="0" w:color="000000"/>
              <w:right w:val="single" w:sz="6" w:space="0" w:color="000000"/>
            </w:tcBorders>
          </w:tcPr>
          <w:p w14:paraId="5207A47E" w14:textId="77777777" w:rsidR="0074756A" w:rsidRPr="008B6E36" w:rsidRDefault="00F87309">
            <w:pPr>
              <w:ind w:left="13"/>
              <w:jc w:val="center"/>
              <w:rPr>
                <w:sz w:val="20"/>
                <w:szCs w:val="20"/>
              </w:rPr>
            </w:pPr>
            <w:r w:rsidRPr="008B6E36">
              <w:rPr>
                <w:rFonts w:ascii="Times New Roman" w:eastAsia="Times New Roman" w:hAnsi="Times New Roman" w:cs="Times New Roman"/>
                <w:color w:val="221F1F"/>
                <w:sz w:val="20"/>
                <w:szCs w:val="20"/>
              </w:rPr>
              <w:t>1-866-MODERNA</w:t>
            </w:r>
          </w:p>
          <w:p w14:paraId="0A3E692B" w14:textId="77777777" w:rsidR="0074756A" w:rsidRPr="008B6E36" w:rsidRDefault="00F87309">
            <w:pPr>
              <w:ind w:left="16"/>
              <w:jc w:val="center"/>
              <w:rPr>
                <w:sz w:val="20"/>
                <w:szCs w:val="20"/>
              </w:rPr>
            </w:pPr>
            <w:r w:rsidRPr="008B6E36">
              <w:rPr>
                <w:rFonts w:ascii="Times New Roman" w:eastAsia="Times New Roman" w:hAnsi="Times New Roman" w:cs="Times New Roman"/>
                <w:color w:val="221F1F"/>
                <w:sz w:val="20"/>
                <w:szCs w:val="20"/>
              </w:rPr>
              <w:t>(1-866-663-3762)</w:t>
            </w:r>
          </w:p>
        </w:tc>
      </w:tr>
    </w:tbl>
    <w:p w14:paraId="3C7604DC" w14:textId="77777777" w:rsidR="0074756A" w:rsidRPr="008B6E36" w:rsidRDefault="00F87309">
      <w:pPr>
        <w:spacing w:after="44" w:line="249" w:lineRule="auto"/>
        <w:ind w:left="-4" w:hanging="10"/>
        <w:rPr>
          <w:sz w:val="20"/>
          <w:szCs w:val="20"/>
        </w:rPr>
      </w:pPr>
      <w:r w:rsidRPr="008B6E36">
        <w:rPr>
          <w:rFonts w:ascii="Times New Roman" w:eastAsia="Times New Roman" w:hAnsi="Times New Roman" w:cs="Times New Roman"/>
          <w:b/>
          <w:color w:val="221F1F"/>
          <w:sz w:val="20"/>
          <w:szCs w:val="20"/>
        </w:rPr>
        <w:t>HOW CAN I LEARN MORE?</w:t>
      </w:r>
      <w:r w:rsidRPr="008B6E36">
        <w:rPr>
          <w:rFonts w:ascii="Times New Roman" w:eastAsia="Times New Roman" w:hAnsi="Times New Roman" w:cs="Times New Roman"/>
          <w:sz w:val="20"/>
          <w:szCs w:val="20"/>
        </w:rPr>
        <w:t xml:space="preserve"> </w:t>
      </w:r>
    </w:p>
    <w:p w14:paraId="16A546D0" w14:textId="77777777" w:rsidR="0074756A" w:rsidRPr="008B6E36" w:rsidRDefault="00F87309">
      <w:pPr>
        <w:numPr>
          <w:ilvl w:val="0"/>
          <w:numId w:val="3"/>
        </w:numPr>
        <w:spacing w:after="6" w:line="248" w:lineRule="auto"/>
        <w:ind w:hanging="352"/>
        <w:rPr>
          <w:sz w:val="20"/>
          <w:szCs w:val="20"/>
        </w:rPr>
      </w:pPr>
      <w:r w:rsidRPr="008B6E36">
        <w:rPr>
          <w:rFonts w:ascii="Times New Roman" w:eastAsia="Times New Roman" w:hAnsi="Times New Roman" w:cs="Times New Roman"/>
          <w:sz w:val="20"/>
          <w:szCs w:val="20"/>
        </w:rPr>
        <w:t>Ask the vaccination provider</w:t>
      </w:r>
    </w:p>
    <w:p w14:paraId="5D9A59B3" w14:textId="77777777" w:rsidR="0074756A" w:rsidRPr="008B6E36" w:rsidRDefault="00F87309">
      <w:pPr>
        <w:numPr>
          <w:ilvl w:val="0"/>
          <w:numId w:val="3"/>
        </w:numPr>
        <w:spacing w:after="3" w:line="257" w:lineRule="auto"/>
        <w:ind w:hanging="352"/>
        <w:rPr>
          <w:sz w:val="20"/>
          <w:szCs w:val="20"/>
        </w:rPr>
      </w:pPr>
      <w:r w:rsidRPr="008B6E36">
        <w:rPr>
          <w:rFonts w:ascii="Times New Roman" w:eastAsia="Times New Roman" w:hAnsi="Times New Roman" w:cs="Times New Roman"/>
          <w:sz w:val="20"/>
          <w:szCs w:val="20"/>
        </w:rPr>
        <w:t>Visit CDC a</w:t>
      </w:r>
      <w:hyperlink r:id="rId19">
        <w:r w:rsidRPr="008B6E36">
          <w:rPr>
            <w:rFonts w:ascii="Times New Roman" w:eastAsia="Times New Roman" w:hAnsi="Times New Roman" w:cs="Times New Roman"/>
            <w:sz w:val="20"/>
            <w:szCs w:val="20"/>
          </w:rPr>
          <w:t xml:space="preserve">t </w:t>
        </w:r>
      </w:hyperlink>
      <w:hyperlink r:id="rId20">
        <w:r w:rsidRPr="008B6E36">
          <w:rPr>
            <w:rFonts w:ascii="Times New Roman" w:eastAsia="Times New Roman" w:hAnsi="Times New Roman" w:cs="Times New Roman"/>
            <w:color w:val="0000FF"/>
            <w:sz w:val="20"/>
            <w:szCs w:val="20"/>
            <w:u w:val="single" w:color="0000FF"/>
          </w:rPr>
          <w:t>https://www.cdc.gov/coronavirus/2019-ncov/index.html</w:t>
        </w:r>
      </w:hyperlink>
    </w:p>
    <w:p w14:paraId="05701474" w14:textId="77777777" w:rsidR="0074756A" w:rsidRPr="008B6E36" w:rsidRDefault="00F87309">
      <w:pPr>
        <w:numPr>
          <w:ilvl w:val="0"/>
          <w:numId w:val="3"/>
        </w:numPr>
        <w:spacing w:after="3" w:line="257" w:lineRule="auto"/>
        <w:ind w:hanging="352"/>
        <w:rPr>
          <w:sz w:val="20"/>
          <w:szCs w:val="20"/>
        </w:rPr>
      </w:pPr>
      <w:r w:rsidRPr="008B6E36">
        <w:rPr>
          <w:rFonts w:ascii="Times New Roman" w:eastAsia="Times New Roman" w:hAnsi="Times New Roman" w:cs="Times New Roman"/>
          <w:sz w:val="20"/>
          <w:szCs w:val="20"/>
        </w:rPr>
        <w:t xml:space="preserve">Visit FDA at </w:t>
      </w:r>
      <w:hyperlink r:id="rId21" w:anchor="coviddrugs">
        <w:r w:rsidRPr="008B6E36">
          <w:rPr>
            <w:rFonts w:ascii="Times New Roman" w:eastAsia="Times New Roman" w:hAnsi="Times New Roman" w:cs="Times New Roman"/>
            <w:color w:val="0000FF"/>
            <w:sz w:val="20"/>
            <w:szCs w:val="20"/>
            <w:u w:val="single" w:color="0000FF"/>
          </w:rPr>
          <w:t xml:space="preserve">https://www.fda.gov/emergency-preparedness-and-response/mcm-legal- </w:t>
        </w:r>
      </w:hyperlink>
      <w:hyperlink r:id="rId22" w:anchor="coviddrugs">
        <w:r w:rsidRPr="008B6E36">
          <w:rPr>
            <w:rFonts w:ascii="Times New Roman" w:eastAsia="Times New Roman" w:hAnsi="Times New Roman" w:cs="Times New Roman"/>
            <w:color w:val="0000FF"/>
            <w:sz w:val="20"/>
            <w:szCs w:val="20"/>
            <w:u w:val="single" w:color="0000FF"/>
          </w:rPr>
          <w:t>regulatory-and-policy-framework/emergency-use-authorization</w:t>
        </w:r>
      </w:hyperlink>
    </w:p>
    <w:p w14:paraId="37CD5340" w14:textId="77777777" w:rsidR="0074756A" w:rsidRPr="008B6E36" w:rsidRDefault="00F87309">
      <w:pPr>
        <w:numPr>
          <w:ilvl w:val="0"/>
          <w:numId w:val="3"/>
        </w:numPr>
        <w:spacing w:after="5" w:line="247" w:lineRule="auto"/>
        <w:ind w:hanging="352"/>
        <w:rPr>
          <w:sz w:val="20"/>
          <w:szCs w:val="20"/>
        </w:rPr>
      </w:pPr>
      <w:r w:rsidRPr="008B6E36">
        <w:rPr>
          <w:rFonts w:ascii="Times New Roman" w:eastAsia="Times New Roman" w:hAnsi="Times New Roman" w:cs="Times New Roman"/>
          <w:color w:val="221F1F"/>
          <w:sz w:val="20"/>
          <w:szCs w:val="20"/>
        </w:rPr>
        <w:t>Contact your state or local public health department</w:t>
      </w:r>
    </w:p>
    <w:p w14:paraId="5AFF7F10"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 xml:space="preserve">WHERE WILL MY VACCINATION INFORMATION BE RECORDED? </w:t>
      </w:r>
      <w:r w:rsidRPr="008B6E36">
        <w:rPr>
          <w:rFonts w:ascii="Times New Roman" w:eastAsia="Times New Roman" w:hAnsi="Times New Roman" w:cs="Times New Roman"/>
          <w:sz w:val="20"/>
          <w:szCs w:val="20"/>
        </w:rPr>
        <w:t xml:space="preserve"> </w:t>
      </w:r>
    </w:p>
    <w:p w14:paraId="16BA673A" w14:textId="77777777" w:rsidR="0074756A" w:rsidRPr="008B6E36" w:rsidRDefault="00F87309">
      <w:pPr>
        <w:spacing w:after="5" w:line="247" w:lineRule="auto"/>
        <w:ind w:left="-4" w:right="628" w:hanging="10"/>
        <w:jc w:val="both"/>
        <w:rPr>
          <w:sz w:val="20"/>
          <w:szCs w:val="20"/>
        </w:rPr>
      </w:pPr>
      <w:r w:rsidRPr="008B6E36">
        <w:rPr>
          <w:rFonts w:ascii="Times New Roman" w:eastAsia="Times New Roman" w:hAnsi="Times New Roman" w:cs="Times New Roman"/>
          <w:color w:val="221F1F"/>
          <w:sz w:val="20"/>
          <w:szCs w:val="20"/>
        </w:rPr>
        <w:t>The vaccination provider may include your vaccination information in your state/local jurisdiction’s Immunization Information System (IIS) or other designated system. This will ensure that you receive the same vaccine when you return for the second dose. For more information about IISs, visi</w:t>
      </w:r>
      <w:hyperlink r:id="rId23">
        <w:r w:rsidRPr="008B6E36">
          <w:rPr>
            <w:rFonts w:ascii="Times New Roman" w:eastAsia="Times New Roman" w:hAnsi="Times New Roman" w:cs="Times New Roman"/>
            <w:color w:val="221F1F"/>
            <w:sz w:val="20"/>
            <w:szCs w:val="20"/>
          </w:rPr>
          <w:t xml:space="preserve">t: </w:t>
        </w:r>
      </w:hyperlink>
      <w:hyperlink r:id="rId24">
        <w:r w:rsidRPr="008B6E36">
          <w:rPr>
            <w:rFonts w:ascii="Times New Roman" w:eastAsia="Times New Roman" w:hAnsi="Times New Roman" w:cs="Times New Roman"/>
            <w:color w:val="0000FF"/>
            <w:sz w:val="20"/>
            <w:szCs w:val="20"/>
            <w:u w:val="single" w:color="0000FF"/>
          </w:rPr>
          <w:t>https://www.cdc.gov/vaccines/programs/iis/about.html</w:t>
        </w:r>
      </w:hyperlink>
      <w:hyperlink r:id="rId25">
        <w:r w:rsidRPr="008B6E36">
          <w:rPr>
            <w:rFonts w:ascii="Times New Roman" w:eastAsia="Times New Roman" w:hAnsi="Times New Roman" w:cs="Times New Roman"/>
            <w:color w:val="221F1F"/>
            <w:sz w:val="20"/>
            <w:szCs w:val="20"/>
          </w:rPr>
          <w:t xml:space="preserve">. </w:t>
        </w:r>
      </w:hyperlink>
      <w:hyperlink r:id="rId26">
        <w:r w:rsidRPr="008B6E36">
          <w:rPr>
            <w:rFonts w:ascii="Times New Roman" w:eastAsia="Times New Roman" w:hAnsi="Times New Roman" w:cs="Times New Roman"/>
            <w:b/>
            <w:color w:val="221F1F"/>
            <w:sz w:val="20"/>
            <w:szCs w:val="20"/>
          </w:rPr>
          <w:t xml:space="preserve"> </w:t>
        </w:r>
      </w:hyperlink>
    </w:p>
    <w:p w14:paraId="0816CA74" w14:textId="77777777" w:rsidR="0074756A" w:rsidRPr="008B6E36" w:rsidRDefault="00F87309">
      <w:pPr>
        <w:spacing w:after="0"/>
        <w:ind w:left="1"/>
        <w:rPr>
          <w:sz w:val="20"/>
          <w:szCs w:val="20"/>
        </w:rPr>
      </w:pPr>
      <w:r w:rsidRPr="008B6E36">
        <w:rPr>
          <w:rFonts w:ascii="Times New Roman" w:eastAsia="Times New Roman" w:hAnsi="Times New Roman" w:cs="Times New Roman"/>
          <w:b/>
          <w:color w:val="221F1F"/>
          <w:sz w:val="20"/>
          <w:szCs w:val="20"/>
        </w:rPr>
        <w:t xml:space="preserve"> </w:t>
      </w:r>
    </w:p>
    <w:p w14:paraId="6D618853"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IS THE COUNTERMEASURES INJURY COMPENSATION PROGRAM?</w:t>
      </w:r>
      <w:r w:rsidRPr="008B6E36">
        <w:rPr>
          <w:rFonts w:ascii="Times New Roman" w:eastAsia="Times New Roman" w:hAnsi="Times New Roman" w:cs="Times New Roman"/>
          <w:sz w:val="20"/>
          <w:szCs w:val="20"/>
        </w:rPr>
        <w:t xml:space="preserve"> </w:t>
      </w:r>
    </w:p>
    <w:p w14:paraId="51B7BD3B" w14:textId="77777777" w:rsidR="0074756A" w:rsidRPr="008B6E36" w:rsidRDefault="00F87309">
      <w:pPr>
        <w:spacing w:after="5" w:line="247" w:lineRule="auto"/>
        <w:ind w:left="-4" w:right="193" w:hanging="10"/>
        <w:jc w:val="both"/>
        <w:rPr>
          <w:sz w:val="20"/>
          <w:szCs w:val="20"/>
        </w:rPr>
      </w:pPr>
      <w:r w:rsidRPr="008B6E36">
        <w:rPr>
          <w:rFonts w:ascii="Times New Roman" w:eastAsia="Times New Roman" w:hAnsi="Times New Roman" w:cs="Times New Roman"/>
          <w:color w:val="221F1F"/>
          <w:sz w:val="20"/>
          <w:szCs w:val="20"/>
        </w:rPr>
        <w:t xml:space="preserve">The Countermeasures Injury Compensation Program (CICP) is a federal program that may help pay for costs of medical care and other specific expenses of certain people who have been seriously injured by certain medicines or vaccines, including this vaccine. Generally, a claim must be submitted to the CICP within one (1) year from the date of receiving the vaccine. To learn more about this program, visit </w:t>
      </w:r>
      <w:hyperlink r:id="rId27">
        <w:r w:rsidRPr="008B6E36">
          <w:rPr>
            <w:rFonts w:ascii="Times New Roman" w:eastAsia="Times New Roman" w:hAnsi="Times New Roman" w:cs="Times New Roman"/>
            <w:color w:val="0000FF"/>
            <w:sz w:val="20"/>
            <w:szCs w:val="20"/>
            <w:u w:val="single" w:color="0000FF"/>
          </w:rPr>
          <w:t>www.hrsa.gov/cicp/</w:t>
        </w:r>
      </w:hyperlink>
      <w:hyperlink r:id="rId28">
        <w:r w:rsidRPr="008B6E36">
          <w:rPr>
            <w:rFonts w:ascii="Times New Roman" w:eastAsia="Times New Roman" w:hAnsi="Times New Roman" w:cs="Times New Roman"/>
            <w:color w:val="221F1F"/>
            <w:sz w:val="20"/>
            <w:szCs w:val="20"/>
          </w:rPr>
          <w:t xml:space="preserve"> </w:t>
        </w:r>
      </w:hyperlink>
      <w:r w:rsidRPr="008B6E36">
        <w:rPr>
          <w:rFonts w:ascii="Times New Roman" w:eastAsia="Times New Roman" w:hAnsi="Times New Roman" w:cs="Times New Roman"/>
          <w:color w:val="221F1F"/>
          <w:sz w:val="20"/>
          <w:szCs w:val="20"/>
        </w:rPr>
        <w:t xml:space="preserve">or call 1-855-266-2427.  </w:t>
      </w:r>
    </w:p>
    <w:p w14:paraId="10E35BA0"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7D3EBEC5" w14:textId="77777777" w:rsidR="0074756A" w:rsidRPr="008B6E36" w:rsidRDefault="00F87309">
      <w:pPr>
        <w:spacing w:after="6" w:line="249" w:lineRule="auto"/>
        <w:ind w:left="-4" w:hanging="10"/>
        <w:rPr>
          <w:sz w:val="20"/>
          <w:szCs w:val="20"/>
        </w:rPr>
      </w:pPr>
      <w:r w:rsidRPr="008B6E36">
        <w:rPr>
          <w:rFonts w:ascii="Times New Roman" w:eastAsia="Times New Roman" w:hAnsi="Times New Roman" w:cs="Times New Roman"/>
          <w:b/>
          <w:color w:val="221F1F"/>
          <w:sz w:val="20"/>
          <w:szCs w:val="20"/>
        </w:rPr>
        <w:t>WHAT IS AN EMERGENCY USE AUTHORIZATION (EUA)?</w:t>
      </w:r>
      <w:r w:rsidRPr="008B6E36">
        <w:rPr>
          <w:rFonts w:ascii="Times New Roman" w:eastAsia="Times New Roman" w:hAnsi="Times New Roman" w:cs="Times New Roman"/>
          <w:sz w:val="20"/>
          <w:szCs w:val="20"/>
        </w:rPr>
        <w:t xml:space="preserve"> </w:t>
      </w:r>
    </w:p>
    <w:p w14:paraId="6B298DDD" w14:textId="77777777" w:rsidR="0074756A" w:rsidRPr="008B6E36" w:rsidRDefault="00F87309">
      <w:pPr>
        <w:spacing w:after="5" w:line="247" w:lineRule="auto"/>
        <w:ind w:left="-4" w:right="166" w:hanging="10"/>
        <w:jc w:val="both"/>
        <w:rPr>
          <w:sz w:val="20"/>
          <w:szCs w:val="20"/>
        </w:rPr>
      </w:pPr>
      <w:r w:rsidRPr="008B6E36">
        <w:rPr>
          <w:rFonts w:ascii="Times New Roman" w:eastAsia="Times New Roman" w:hAnsi="Times New Roman" w:cs="Times New Roman"/>
          <w:color w:val="221F1F"/>
          <w:sz w:val="20"/>
          <w:szCs w:val="20"/>
        </w:rPr>
        <w:t>The United States FDA has made the Moderna COVID-19 Vaccine available under an emergency access mechanism called an EUA. The EUA is supported by a Secretary of Health and Human Services (HHS) declaration that circumstances exist to justify the emergency use of drugs and biological products during the COVID-19 pandemic.</w:t>
      </w:r>
      <w:r w:rsidRPr="008B6E36">
        <w:rPr>
          <w:rFonts w:ascii="Times New Roman" w:eastAsia="Times New Roman" w:hAnsi="Times New Roman" w:cs="Times New Roman"/>
          <w:sz w:val="20"/>
          <w:szCs w:val="20"/>
        </w:rPr>
        <w:t xml:space="preserve"> </w:t>
      </w:r>
    </w:p>
    <w:p w14:paraId="343452B1"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5655306F"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The Moderna COVID-19 Vaccine has not undergone the same type of review as an FDA- approved or cleared product. FDA may issue an EUA when certain criteria are met, which includes that there are no adequate, approved, and available alternatives. In addition, the FDA decision is based on the totality of the scientific evidence available showing that the product may be effective to prevent COVID-19 during the COVID-19 pandemic and that the known and potential benefits of the product outweigh the known and potential risks of the product. All of these criteria must be met to allow for the product to be used during the COVID-19 pandemic.</w:t>
      </w:r>
      <w:r w:rsidRPr="008B6E36">
        <w:rPr>
          <w:rFonts w:ascii="Times New Roman" w:eastAsia="Times New Roman" w:hAnsi="Times New Roman" w:cs="Times New Roman"/>
          <w:sz w:val="20"/>
          <w:szCs w:val="20"/>
        </w:rPr>
        <w:t xml:space="preserve"> </w:t>
      </w:r>
    </w:p>
    <w:p w14:paraId="1D2FEDE4"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52C5F5F4" w14:textId="77777777" w:rsidR="0074756A" w:rsidRPr="008B6E36" w:rsidRDefault="00F87309">
      <w:pPr>
        <w:spacing w:after="5" w:line="247" w:lineRule="auto"/>
        <w:ind w:left="-4" w:hanging="10"/>
        <w:jc w:val="both"/>
        <w:rPr>
          <w:sz w:val="20"/>
          <w:szCs w:val="20"/>
        </w:rPr>
      </w:pPr>
      <w:r w:rsidRPr="008B6E36">
        <w:rPr>
          <w:rFonts w:ascii="Times New Roman" w:eastAsia="Times New Roman" w:hAnsi="Times New Roman" w:cs="Times New Roman"/>
          <w:color w:val="221F1F"/>
          <w:sz w:val="20"/>
          <w:szCs w:val="20"/>
        </w:rPr>
        <w:t>The EUA for the Moderna COVID-19 Vaccine is in effect for the duration of the COVID-19 EUA declaration justifying emergency use of these products, unless terminated or revoked (after which the products may no longer be used).</w:t>
      </w:r>
      <w:r w:rsidRPr="008B6E36">
        <w:rPr>
          <w:rFonts w:ascii="Times New Roman" w:eastAsia="Times New Roman" w:hAnsi="Times New Roman" w:cs="Times New Roman"/>
          <w:sz w:val="20"/>
          <w:szCs w:val="20"/>
        </w:rPr>
        <w:t xml:space="preserve"> </w:t>
      </w:r>
    </w:p>
    <w:p w14:paraId="0F797F57" w14:textId="77777777" w:rsidR="0074756A" w:rsidRPr="008B6E36" w:rsidRDefault="00F87309">
      <w:pPr>
        <w:spacing w:after="0"/>
        <w:ind w:left="1"/>
        <w:rPr>
          <w:sz w:val="20"/>
          <w:szCs w:val="20"/>
        </w:rPr>
      </w:pPr>
      <w:r w:rsidRPr="008B6E36">
        <w:rPr>
          <w:rFonts w:ascii="Times New Roman" w:eastAsia="Times New Roman" w:hAnsi="Times New Roman" w:cs="Times New Roman"/>
          <w:sz w:val="20"/>
          <w:szCs w:val="20"/>
        </w:rPr>
        <w:t xml:space="preserve"> </w:t>
      </w:r>
    </w:p>
    <w:p w14:paraId="4316DD16"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©2020 ModernaTX, Inc. All rights reserved. </w:t>
      </w:r>
    </w:p>
    <w:p w14:paraId="5F2C5C79" w14:textId="77777777" w:rsidR="0074756A" w:rsidRPr="008B6E36" w:rsidRDefault="00F87309">
      <w:pPr>
        <w:spacing w:after="3" w:line="257" w:lineRule="auto"/>
        <w:ind w:left="-4" w:hanging="10"/>
        <w:rPr>
          <w:sz w:val="20"/>
          <w:szCs w:val="20"/>
        </w:rPr>
      </w:pPr>
      <w:r w:rsidRPr="008B6E36">
        <w:rPr>
          <w:rFonts w:ascii="Times New Roman" w:eastAsia="Times New Roman" w:hAnsi="Times New Roman" w:cs="Times New Roman"/>
          <w:sz w:val="20"/>
          <w:szCs w:val="20"/>
        </w:rPr>
        <w:t>Patent(s</w:t>
      </w:r>
      <w:hyperlink r:id="rId29">
        <w:r w:rsidRPr="008B6E36">
          <w:rPr>
            <w:rFonts w:ascii="Times New Roman" w:eastAsia="Times New Roman" w:hAnsi="Times New Roman" w:cs="Times New Roman"/>
            <w:sz w:val="20"/>
            <w:szCs w:val="20"/>
          </w:rPr>
          <w:t xml:space="preserve">): </w:t>
        </w:r>
      </w:hyperlink>
      <w:hyperlink r:id="rId30">
        <w:r w:rsidRPr="008B6E36">
          <w:rPr>
            <w:rFonts w:ascii="Times New Roman" w:eastAsia="Times New Roman" w:hAnsi="Times New Roman" w:cs="Times New Roman"/>
            <w:color w:val="0000FF"/>
            <w:sz w:val="20"/>
            <w:szCs w:val="20"/>
            <w:u w:val="single" w:color="0000FF"/>
          </w:rPr>
          <w:t>www.modernatx.com/patents</w:t>
        </w:r>
      </w:hyperlink>
      <w:hyperlink r:id="rId31">
        <w:r w:rsidRPr="008B6E36">
          <w:rPr>
            <w:rFonts w:ascii="Times New Roman" w:eastAsia="Times New Roman" w:hAnsi="Times New Roman" w:cs="Times New Roman"/>
            <w:sz w:val="20"/>
            <w:szCs w:val="20"/>
          </w:rPr>
          <w:t xml:space="preserve"> </w:t>
        </w:r>
      </w:hyperlink>
    </w:p>
    <w:p w14:paraId="43E472BC" w14:textId="77777777" w:rsidR="0074756A" w:rsidRPr="008B6E36" w:rsidRDefault="00F87309">
      <w:pPr>
        <w:spacing w:after="6" w:line="248" w:lineRule="auto"/>
        <w:ind w:left="-4" w:hanging="10"/>
        <w:jc w:val="both"/>
        <w:rPr>
          <w:sz w:val="20"/>
          <w:szCs w:val="20"/>
        </w:rPr>
      </w:pPr>
      <w:r w:rsidRPr="008B6E36">
        <w:rPr>
          <w:rFonts w:ascii="Times New Roman" w:eastAsia="Times New Roman" w:hAnsi="Times New Roman" w:cs="Times New Roman"/>
          <w:sz w:val="20"/>
          <w:szCs w:val="20"/>
        </w:rPr>
        <w:t xml:space="preserve">Revised: 12/2020 </w:t>
      </w:r>
    </w:p>
    <w:p w14:paraId="2E127BE7" w14:textId="77777777" w:rsidR="0074756A" w:rsidRPr="008B6E36" w:rsidRDefault="00F87309">
      <w:pPr>
        <w:spacing w:after="1281"/>
        <w:ind w:left="1"/>
        <w:rPr>
          <w:sz w:val="20"/>
          <w:szCs w:val="20"/>
        </w:rPr>
      </w:pPr>
      <w:r w:rsidRPr="008B6E36">
        <w:rPr>
          <w:sz w:val="20"/>
          <w:szCs w:val="20"/>
        </w:rPr>
        <w:t xml:space="preserve"> </w:t>
      </w:r>
    </w:p>
    <w:p w14:paraId="16280C16" w14:textId="77777777" w:rsidR="0074756A" w:rsidRPr="008B6E36" w:rsidRDefault="00F87309">
      <w:pPr>
        <w:spacing w:after="217"/>
        <w:ind w:left="3541" w:right="-367"/>
        <w:rPr>
          <w:sz w:val="20"/>
          <w:szCs w:val="20"/>
        </w:rPr>
      </w:pPr>
      <w:r w:rsidRPr="008B6E36">
        <w:rPr>
          <w:noProof/>
          <w:sz w:val="20"/>
          <w:szCs w:val="20"/>
        </w:rPr>
        <mc:AlternateContent>
          <mc:Choice Requires="wpg">
            <w:drawing>
              <wp:inline distT="0" distB="0" distL="0" distR="0" wp14:anchorId="104881B9" wp14:editId="48A543EA">
                <wp:extent cx="3924300" cy="1095375"/>
                <wp:effectExtent l="0" t="0" r="0" b="0"/>
                <wp:docPr id="4329" name="Group 4329"/>
                <wp:cNvGraphicFramePr/>
                <a:graphic xmlns:a="http://schemas.openxmlformats.org/drawingml/2006/main">
                  <a:graphicData uri="http://schemas.microsoft.com/office/word/2010/wordprocessingGroup">
                    <wpg:wgp>
                      <wpg:cNvGrpSpPr/>
                      <wpg:grpSpPr>
                        <a:xfrm>
                          <a:off x="0" y="0"/>
                          <a:ext cx="3924300" cy="1095375"/>
                          <a:chOff x="0" y="0"/>
                          <a:chExt cx="3924300" cy="1095375"/>
                        </a:xfrm>
                      </wpg:grpSpPr>
                      <pic:pic xmlns:pic="http://schemas.openxmlformats.org/drawingml/2006/picture">
                        <pic:nvPicPr>
                          <pic:cNvPr id="429" name="Picture 429"/>
                          <pic:cNvPicPr/>
                        </pic:nvPicPr>
                        <pic:blipFill>
                          <a:blip r:embed="rId32"/>
                          <a:stretch>
                            <a:fillRect/>
                          </a:stretch>
                        </pic:blipFill>
                        <pic:spPr>
                          <a:xfrm>
                            <a:off x="0" y="0"/>
                            <a:ext cx="3924300" cy="1095375"/>
                          </a:xfrm>
                          <a:prstGeom prst="rect">
                            <a:avLst/>
                          </a:prstGeom>
                        </pic:spPr>
                      </pic:pic>
                      <pic:pic xmlns:pic="http://schemas.openxmlformats.org/drawingml/2006/picture">
                        <pic:nvPicPr>
                          <pic:cNvPr id="431" name="Picture 431"/>
                          <pic:cNvPicPr/>
                        </pic:nvPicPr>
                        <pic:blipFill>
                          <a:blip r:embed="rId33"/>
                          <a:stretch>
                            <a:fillRect/>
                          </a:stretch>
                        </pic:blipFill>
                        <pic:spPr>
                          <a:xfrm>
                            <a:off x="215900" y="180470"/>
                            <a:ext cx="501650" cy="501650"/>
                          </a:xfrm>
                          <a:prstGeom prst="rect">
                            <a:avLst/>
                          </a:prstGeom>
                        </pic:spPr>
                      </pic:pic>
                    </wpg:wgp>
                  </a:graphicData>
                </a:graphic>
              </wp:inline>
            </w:drawing>
          </mc:Choice>
          <mc:Fallback>
            <w:pict>
              <v:group w14:anchorId="1795475B" id="Group 4329" o:spid="_x0000_s1026" style="width:309pt;height:86.25pt;mso-position-horizontal-relative:char;mso-position-vertical-relative:line" coordsize="39243,10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 o:spid="_x0000_s1027" type="#_x0000_t75" style="position:absolute;width:39243;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">
                  <v:imagedata r:id="rId34" o:title=""/>
                </v:shape>
                <v:shape id="Picture 431" o:spid="_x0000_s1028" type="#_x0000_t75" style="position:absolute;left:2159;top:1804;width:5016;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">
                  <v:imagedata r:id="rId35" o:title=""/>
                </v:shape>
                <w10:anchorlock/>
              </v:group>
            </w:pict>
          </mc:Fallback>
        </mc:AlternateContent>
      </w:r>
    </w:p>
    <w:p w14:paraId="19646031" w14:textId="77777777" w:rsidR="0074756A" w:rsidRPr="008B6E36" w:rsidRDefault="00F87309">
      <w:pPr>
        <w:spacing w:after="0"/>
        <w:ind w:left="84"/>
        <w:jc w:val="center"/>
        <w:rPr>
          <w:sz w:val="20"/>
          <w:szCs w:val="20"/>
        </w:rPr>
      </w:pPr>
      <w:r w:rsidRPr="008B6E36">
        <w:rPr>
          <w:rFonts w:ascii="Times New Roman" w:eastAsia="Times New Roman" w:hAnsi="Times New Roman" w:cs="Times New Roman"/>
          <w:sz w:val="20"/>
          <w:szCs w:val="20"/>
        </w:rPr>
        <w:t xml:space="preserve"> </w:t>
      </w:r>
    </w:p>
    <w:sectPr w:rsidR="0074756A" w:rsidRPr="008B6E36" w:rsidSect="008B6E36">
      <w:footerReference w:type="even" r:id="rId36"/>
      <w:footerReference w:type="default" r:id="rId37"/>
      <w:footerReference w:type="first" r:id="rId38"/>
      <w:pgSz w:w="12240" w:h="15840"/>
      <w:pgMar w:top="720" w:right="720" w:bottom="720" w:left="720" w:header="720" w:footer="9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5F1C" w14:textId="77777777" w:rsidR="00181B8E" w:rsidRDefault="00181B8E">
      <w:pPr>
        <w:spacing w:after="0" w:line="240" w:lineRule="auto"/>
      </w:pPr>
      <w:r>
        <w:separator/>
      </w:r>
    </w:p>
  </w:endnote>
  <w:endnote w:type="continuationSeparator" w:id="0">
    <w:p w14:paraId="594D4405" w14:textId="77777777" w:rsidR="00181B8E" w:rsidRDefault="0018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B684" w14:textId="77777777" w:rsidR="0074756A" w:rsidRDefault="00F87309">
    <w:pPr>
      <w:tabs>
        <w:tab w:val="center" w:pos="4688"/>
        <w:tab w:val="right" w:pos="9353"/>
      </w:tabs>
      <w:spacing w:after="0"/>
      <w:ind w:right="-15"/>
    </w:pPr>
    <w:r>
      <w:rPr>
        <w:rFonts w:ascii="Times New Roman" w:eastAsia="Times New Roman" w:hAnsi="Times New Roman" w:cs="Times New Roman"/>
        <w:sz w:val="24"/>
      </w:rPr>
      <w:t xml:space="preserve">Revised: 12/2020 </w:t>
    </w:r>
    <w:r>
      <w:rPr>
        <w:i/>
        <w:sz w:val="32"/>
        <w:vertAlign w:val="subscript"/>
      </w:rPr>
      <w:t xml:space="preserve"> </w:t>
    </w:r>
    <w:r>
      <w:rPr>
        <w:i/>
        <w:sz w:val="32"/>
        <w:vertAlign w:val="subscript"/>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D136" w14:textId="77777777" w:rsidR="0074756A" w:rsidRDefault="00F87309">
    <w:pPr>
      <w:tabs>
        <w:tab w:val="center" w:pos="4688"/>
        <w:tab w:val="right" w:pos="9353"/>
      </w:tabs>
      <w:spacing w:after="0"/>
      <w:ind w:right="-15"/>
    </w:pPr>
    <w:r>
      <w:rPr>
        <w:rFonts w:ascii="Times New Roman" w:eastAsia="Times New Roman" w:hAnsi="Times New Roman" w:cs="Times New Roman"/>
        <w:sz w:val="24"/>
      </w:rPr>
      <w:t xml:space="preserve">Revised: 12/2020 </w:t>
    </w:r>
    <w:r>
      <w:rPr>
        <w:i/>
        <w:sz w:val="32"/>
        <w:vertAlign w:val="subscript"/>
      </w:rPr>
      <w:t xml:space="preserve"> </w:t>
    </w:r>
    <w:r>
      <w:rPr>
        <w:i/>
        <w:sz w:val="32"/>
        <w:vertAlign w:val="subscript"/>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ECBA" w14:textId="77777777" w:rsidR="0074756A" w:rsidRDefault="00F87309">
    <w:pPr>
      <w:tabs>
        <w:tab w:val="center" w:pos="4688"/>
        <w:tab w:val="right" w:pos="9353"/>
      </w:tabs>
      <w:spacing w:after="0"/>
      <w:ind w:right="-15"/>
    </w:pPr>
    <w:r>
      <w:rPr>
        <w:i/>
        <w:sz w:val="32"/>
        <w:vertAlign w:val="subscript"/>
      </w:rPr>
      <w:t xml:space="preserve"> </w:t>
    </w:r>
    <w:r>
      <w:rPr>
        <w:i/>
        <w:sz w:val="32"/>
        <w:vertAlign w:val="subscript"/>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D10CD" w14:textId="77777777" w:rsidR="00181B8E" w:rsidRDefault="00181B8E">
      <w:pPr>
        <w:spacing w:after="0" w:line="240" w:lineRule="auto"/>
      </w:pPr>
      <w:r>
        <w:separator/>
      </w:r>
    </w:p>
  </w:footnote>
  <w:footnote w:type="continuationSeparator" w:id="0">
    <w:p w14:paraId="67B0AF41" w14:textId="77777777" w:rsidR="00181B8E" w:rsidRDefault="00181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6DF2"/>
    <w:multiLevelType w:val="hybridMultilevel"/>
    <w:tmpl w:val="3BE658E0"/>
    <w:lvl w:ilvl="0" w:tplc="10641B0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0DC80">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7A4DD6">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68290">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45D9E">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DA22DC">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6D154">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0E5DC">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6245E">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341C10"/>
    <w:multiLevelType w:val="hybridMultilevel"/>
    <w:tmpl w:val="8AFC8B54"/>
    <w:lvl w:ilvl="0" w:tplc="A7AC1F9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CE4DC">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CC870">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823E2">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A99AA">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C6096">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48CDBC">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4673A">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43F74">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651935"/>
    <w:multiLevelType w:val="hybridMultilevel"/>
    <w:tmpl w:val="61489C64"/>
    <w:lvl w:ilvl="0" w:tplc="453C99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0F3DA">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CA3C6C">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88CA8">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23E96">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424EE6">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7866DE">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2C0C2">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C6244">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6A"/>
    <w:rsid w:val="00181B8E"/>
    <w:rsid w:val="00291D14"/>
    <w:rsid w:val="0074756A"/>
    <w:rsid w:val="008B6E36"/>
    <w:rsid w:val="00930376"/>
    <w:rsid w:val="00B10562"/>
    <w:rsid w:val="00F87309"/>
    <w:rsid w:val="00F9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C9BB"/>
  <w15:docId w15:val="{455AAC44-76D0-4F28-A54B-4398C930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odernatx.com/covid19vaccine-eua" TargetMode="External"/><Relationship Id="rId18" Type="http://schemas.openxmlformats.org/officeDocument/2006/relationships/hyperlink" Target="https://www.modernatx.com/covid19vaccine-eua" TargetMode="External"/><Relationship Id="rId26" Type="http://schemas.openxmlformats.org/officeDocument/2006/relationships/hyperlink" Target="https://www.cdc.gov/vaccines/programs/iis/about.html" TargetMode="External"/><Relationship Id="rId39" Type="http://schemas.openxmlformats.org/officeDocument/2006/relationships/fontTable" Target="fontTable.xml"/><Relationship Id="rId21" Type="http://schemas.openxmlformats.org/officeDocument/2006/relationships/hyperlink" Target="https://www.fda.gov/emergency-preparedness-and-response/mcm-legal-regulatory-and-policy-framework/emergency-use-authorization" TargetMode="External"/><Relationship Id="rId34" Type="http://schemas.openxmlformats.org/officeDocument/2006/relationships/image" Target="media/image4.jpeg"/><Relationship Id="rId7" Type="http://schemas.openxmlformats.org/officeDocument/2006/relationships/hyperlink" Target="https://www.modernatx.com/covid19vaccine-eua" TargetMode="External"/><Relationship Id="rId12" Type="http://schemas.openxmlformats.org/officeDocument/2006/relationships/hyperlink" Target="https://www.cdc.gov/coronavirus/2019-ncov/vaccines/safety/vsafe.html" TargetMode="External"/><Relationship Id="rId17" Type="http://schemas.openxmlformats.org/officeDocument/2006/relationships/hyperlink" Target="https://www.modernatx.com/covid19vaccine-eua" TargetMode="External"/><Relationship Id="rId25" Type="http://schemas.openxmlformats.org/officeDocument/2006/relationships/hyperlink" Target="https://www.cdc.gov/vaccines/programs/iis/about.html" TargetMode="External"/><Relationship Id="rId33" Type="http://schemas.openxmlformats.org/officeDocument/2006/relationships/image" Target="media/image3.jp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odernatx.com/covid19vaccine-eua" TargetMode="External"/><Relationship Id="rId20" Type="http://schemas.openxmlformats.org/officeDocument/2006/relationships/hyperlink" Target="https://www.cdc.gov/coronavirus/2019-ncov/index.html" TargetMode="External"/><Relationship Id="rId29" Type="http://schemas.openxmlformats.org/officeDocument/2006/relationships/hyperlink" Target="http://www.modernatx.com/pa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safety/vsafe.html" TargetMode="External"/><Relationship Id="rId24" Type="http://schemas.openxmlformats.org/officeDocument/2006/relationships/hyperlink" Target="https://www.cdc.gov/vaccines/programs/iis/about.html" TargetMode="External"/><Relationship Id="rId32" Type="http://schemas.openxmlformats.org/officeDocument/2006/relationships/image" Target="media/image2.jp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odernatx.com/covid19vaccine-eua" TargetMode="External"/><Relationship Id="rId23" Type="http://schemas.openxmlformats.org/officeDocument/2006/relationships/hyperlink" Target="https://www.cdc.gov/vaccines/programs/iis/about.html" TargetMode="External"/><Relationship Id="rId28" Type="http://schemas.openxmlformats.org/officeDocument/2006/relationships/hyperlink" Target="https://www.hrsa.gov/cicp" TargetMode="External"/><Relationship Id="rId36" Type="http://schemas.openxmlformats.org/officeDocument/2006/relationships/footer" Target="footer1.xml"/><Relationship Id="rId10" Type="http://schemas.openxmlformats.org/officeDocument/2006/relationships/hyperlink" Target="https://vaers.hhs.gov/reportevent.html" TargetMode="External"/><Relationship Id="rId19" Type="http://schemas.openxmlformats.org/officeDocument/2006/relationships/hyperlink" Target="https://www.cdc.gov/coronavirus/2019-ncov/index.html" TargetMode="External"/><Relationship Id="rId31" Type="http://schemas.openxmlformats.org/officeDocument/2006/relationships/hyperlink" Target="http://www.modernatx.com/patents" TargetMode="External"/><Relationship Id="rId4" Type="http://schemas.openxmlformats.org/officeDocument/2006/relationships/webSettings" Target="webSettings.xml"/><Relationship Id="rId9" Type="http://schemas.openxmlformats.org/officeDocument/2006/relationships/hyperlink" Target="https://vaers.hhs.gov/reportevent.html" TargetMode="External"/><Relationship Id="rId14" Type="http://schemas.openxmlformats.org/officeDocument/2006/relationships/image" Target="media/image1.png"/><Relationship Id="rId22" Type="http://schemas.openxmlformats.org/officeDocument/2006/relationships/hyperlink" Target="https://www.fda.gov/emergency-preparedness-and-response/mcm-legal-regulatory-and-policy-framework/emergency-use-authorization" TargetMode="External"/><Relationship Id="rId27" Type="http://schemas.openxmlformats.org/officeDocument/2006/relationships/hyperlink" Target="https://www.hrsa.gov/cicp" TargetMode="External"/><Relationship Id="rId30" Type="http://schemas.openxmlformats.org/officeDocument/2006/relationships/hyperlink" Target="http://www.modernatx.com/patents" TargetMode="External"/><Relationship Id="rId35" Type="http://schemas.openxmlformats.org/officeDocument/2006/relationships/image" Target="media/image5.jpeg"/><Relationship Id="rId8" Type="http://schemas.openxmlformats.org/officeDocument/2006/relationships/hyperlink" Target="https://www.modernatx.com/covid19vaccine-eu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Moderna COVID-19 Vaccine EUA Fact Sheet for Recipients and Caregivers</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Moderna COVID-19 Vaccine EUA Fact Sheet for Recipients and Caregivers</dc:title>
  <dc:subject>Moderna COVID-19 Vaccine Emergency Use Authorization Fact Sheet for Recipients and Caregivers</dc:subject>
  <dc:creator>Moderna TX, Inc.</dc:creator>
  <cp:keywords/>
  <cp:lastModifiedBy>Price, Angelia L (LHD - Gateway Dist)</cp:lastModifiedBy>
  <cp:revision>2</cp:revision>
  <cp:lastPrinted>2020-12-22T19:49:00Z</cp:lastPrinted>
  <dcterms:created xsi:type="dcterms:W3CDTF">2021-01-11T14:08:00Z</dcterms:created>
  <dcterms:modified xsi:type="dcterms:W3CDTF">2021-01-11T14:08:00Z</dcterms:modified>
</cp:coreProperties>
</file>